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A6A" w:rsidRDefault="00FD6A6A" w:rsidP="00FD6A6A">
      <w:pPr>
        <w:rPr>
          <w:rFonts w:hint="cs"/>
          <w:sz w:val="32"/>
          <w:szCs w:val="32"/>
          <w:rtl/>
          <w:lang w:bidi="ar-EG"/>
        </w:rPr>
      </w:pPr>
      <w:r>
        <w:rPr>
          <w:rFonts w:hint="cs"/>
          <w:sz w:val="32"/>
          <w:szCs w:val="32"/>
          <w:rtl/>
          <w:lang w:bidi="ar-EG"/>
        </w:rPr>
        <w:t xml:space="preserve">      محاضرة دوفاء السيد أحمد شرف</w:t>
      </w:r>
    </w:p>
    <w:p w:rsidR="006D432A" w:rsidRDefault="00FD6A6A" w:rsidP="00FD6A6A">
      <w:pPr>
        <w:rPr>
          <w:rFonts w:hint="cs"/>
          <w:sz w:val="32"/>
          <w:szCs w:val="32"/>
          <w:rtl/>
          <w:lang w:bidi="ar-EG"/>
        </w:rPr>
      </w:pPr>
      <w:r>
        <w:rPr>
          <w:rFonts w:hint="cs"/>
          <w:sz w:val="32"/>
          <w:szCs w:val="32"/>
          <w:rtl/>
          <w:lang w:bidi="ar-EG"/>
        </w:rPr>
        <w:t xml:space="preserve"> فن متاحف للفرقه الرابعه أثار أسلامى</w:t>
      </w:r>
      <w:bookmarkStart w:id="0" w:name="_GoBack"/>
      <w:bookmarkEnd w:id="0"/>
    </w:p>
    <w:p w:rsidR="00FD6A6A" w:rsidRDefault="00FD6A6A" w:rsidP="00FD6A6A">
      <w:pPr>
        <w:rPr>
          <w:rFonts w:hint="cs"/>
          <w:sz w:val="32"/>
          <w:szCs w:val="32"/>
          <w:rtl/>
          <w:lang w:bidi="ar-EG"/>
        </w:rPr>
      </w:pPr>
      <w:r>
        <w:rPr>
          <w:rFonts w:hint="cs"/>
          <w:sz w:val="32"/>
          <w:szCs w:val="32"/>
          <w:rtl/>
          <w:lang w:bidi="ar-EG"/>
        </w:rPr>
        <w:t xml:space="preserve">           التخزين المتحفى </w:t>
      </w:r>
    </w:p>
    <w:p w:rsidR="005B2FF2" w:rsidRPr="00722D9F" w:rsidRDefault="005B2FF2" w:rsidP="005B2FF2">
      <w:pPr>
        <w:jc w:val="center"/>
        <w:rPr>
          <w:rFonts w:cs="Sahifa"/>
          <w:sz w:val="32"/>
          <w:szCs w:val="32"/>
        </w:rPr>
      </w:pPr>
      <w:r w:rsidRPr="00722D9F">
        <w:rPr>
          <w:rFonts w:cs="Times New Roman"/>
          <w:sz w:val="32"/>
          <w:szCs w:val="32"/>
          <w:rtl/>
        </w:rPr>
        <w:t>تخزين وصيانة التحف</w:t>
      </w:r>
    </w:p>
    <w:p w:rsidR="005B2FF2" w:rsidRPr="00722D9F" w:rsidRDefault="005B2FF2" w:rsidP="005B2FF2">
      <w:pPr>
        <w:bidi w:val="0"/>
        <w:rPr>
          <w:rFonts w:cs="Times New Roman"/>
          <w:sz w:val="32"/>
          <w:szCs w:val="32"/>
          <w:rtl/>
        </w:rPr>
      </w:pPr>
      <w:r w:rsidRPr="00722D9F">
        <w:rPr>
          <w:sz w:val="32"/>
          <w:szCs w:val="32"/>
          <w:rtl/>
        </w:rPr>
        <w:t>هناك كثير من المتاحف توجد بها كميات من المقتنيات المخزونة تفوق بكثير المعروضة، ولذا لاتعرض المتاحف كل ما لديها من التحف وتحتفظ بالفائض منها فى مخازن تلحق بالمتاحف، ولأن هذه المقتنيات بعيدة عن نظرات الجمهور فإن مصيرها لا تحسد عليه</w:t>
      </w:r>
      <w:r w:rsidRPr="00722D9F">
        <w:rPr>
          <w:sz w:val="32"/>
          <w:szCs w:val="32"/>
          <w:vertAlign w:val="superscript"/>
          <w:rtl/>
        </w:rPr>
        <w:t>(</w:t>
      </w:r>
      <w:r w:rsidRPr="00722D9F">
        <w:rPr>
          <w:rStyle w:val="FootnoteReference"/>
          <w:sz w:val="32"/>
          <w:szCs w:val="32"/>
          <w:rtl/>
        </w:rPr>
        <w:footnoteReference w:id="1"/>
      </w:r>
      <w:r w:rsidRPr="00722D9F">
        <w:rPr>
          <w:sz w:val="32"/>
          <w:szCs w:val="32"/>
          <w:vertAlign w:val="superscript"/>
          <w:rtl/>
        </w:rPr>
        <w:t>)</w:t>
      </w:r>
      <w:r w:rsidRPr="00722D9F">
        <w:rPr>
          <w:sz w:val="32"/>
          <w:szCs w:val="32"/>
          <w:rtl/>
        </w:rPr>
        <w:t>،  ولكن يمكن أن تكون هذه المتاحف معدة إعداداً خاصاً لايقتصر فقط على تخزين التحف فيساعد ذلك على صيانتها، وينبغى عند تخزين التحف أن تكون فى مأمن من التلف بسبب سوء التخزين أو بسبب  أى أخطار أخرى كالحريق أو الزلازل أو غيرها من الأخطار الطارئة.</w:t>
      </w:r>
      <w:r w:rsidRPr="00722D9F">
        <w:rPr>
          <w:b/>
          <w:bCs/>
          <w:sz w:val="32"/>
          <w:szCs w:val="32"/>
          <w:rtl/>
        </w:rPr>
        <w:t xml:space="preserve"> </w:t>
      </w:r>
    </w:p>
    <w:p w:rsidR="00482DC2" w:rsidRPr="00722D9F" w:rsidRDefault="00482DC2" w:rsidP="00482DC2">
      <w:pPr>
        <w:spacing w:before="240" w:line="225" w:lineRule="auto"/>
        <w:ind w:firstLine="510"/>
        <w:jc w:val="both"/>
        <w:rPr>
          <w:sz w:val="32"/>
          <w:szCs w:val="32"/>
        </w:rPr>
      </w:pPr>
      <w:r w:rsidRPr="00722D9F">
        <w:rPr>
          <w:rFonts w:hint="cs"/>
          <w:sz w:val="32"/>
          <w:szCs w:val="32"/>
          <w:rtl/>
        </w:rPr>
        <w:t>فسوء التخزين يتعلق بطبيعة المادة الأثرية نفسها وعلاقة المواد الأثرية المخزونة ببعضها حيث إن تخزين المواد الأثرية المصنوعة من الصوف يؤثر ويتأثر بالمواد المصنوعة من الفضة، ومن ثم فإن تصنيف هذه المواد فى التخزين يجب أن يراعى كما يجب أن تراعى أيضاً العوامل المحيطة كدرجات الحرارة والرطوبة والأتربة وغيرها من الحشرات والفطريات والقرضة. ويراعى أيضاً الفهرسة والتصنيف والتوثيق للمخزون.</w:t>
      </w:r>
    </w:p>
    <w:p w:rsidR="00482DC2" w:rsidRPr="00722D9F" w:rsidRDefault="00482DC2" w:rsidP="00482DC2">
      <w:pPr>
        <w:spacing w:before="240" w:line="225" w:lineRule="auto"/>
        <w:ind w:firstLine="510"/>
        <w:jc w:val="both"/>
        <w:rPr>
          <w:rFonts w:hint="cs"/>
          <w:sz w:val="32"/>
          <w:szCs w:val="32"/>
          <w:rtl/>
        </w:rPr>
      </w:pPr>
      <w:r w:rsidRPr="00722D9F">
        <w:rPr>
          <w:rFonts w:hint="cs"/>
          <w:sz w:val="32"/>
          <w:szCs w:val="32"/>
          <w:rtl/>
        </w:rPr>
        <w:t>وفى إطار ما سبق تتبلور ما يسمى بالصيانة الوقائية وهى مزيج بين الاقتناء وإدارة التخزين وهى تهدف إلى رفع كفاءة بيئة التخزين وإعداد برامج شاملة للحفاظ من شأنها أن توقف تحلل الكثير من المقتنيات الهامة وفسادها</w:t>
      </w:r>
      <w:r w:rsidRPr="00722D9F">
        <w:rPr>
          <w:rFonts w:hint="cs"/>
          <w:sz w:val="32"/>
          <w:szCs w:val="32"/>
          <w:vertAlign w:val="superscript"/>
          <w:rtl/>
        </w:rPr>
        <w:t>(</w:t>
      </w:r>
      <w:r w:rsidRPr="00722D9F">
        <w:rPr>
          <w:rStyle w:val="FootnoteReference"/>
          <w:sz w:val="32"/>
          <w:szCs w:val="32"/>
          <w:rtl/>
        </w:rPr>
        <w:footnoteReference w:id="2"/>
      </w:r>
      <w:r w:rsidRPr="00722D9F">
        <w:rPr>
          <w:rFonts w:hint="cs"/>
          <w:sz w:val="32"/>
          <w:szCs w:val="32"/>
          <w:vertAlign w:val="superscript"/>
          <w:rtl/>
        </w:rPr>
        <w:t>)</w:t>
      </w:r>
      <w:r w:rsidRPr="00722D9F">
        <w:rPr>
          <w:rFonts w:hint="cs"/>
          <w:sz w:val="32"/>
          <w:szCs w:val="32"/>
          <w:rtl/>
        </w:rPr>
        <w:t>. حيث إن اقتناء التحف مع عدم وجود نظام لحفظها أثناء التخزين أو العرض يؤدى إلى هلاك المتحف وموته اختناقاً</w:t>
      </w:r>
      <w:r w:rsidRPr="00722D9F">
        <w:rPr>
          <w:rFonts w:hint="cs"/>
          <w:sz w:val="32"/>
          <w:szCs w:val="32"/>
          <w:vertAlign w:val="superscript"/>
          <w:rtl/>
        </w:rPr>
        <w:t>(</w:t>
      </w:r>
      <w:r w:rsidRPr="00722D9F">
        <w:rPr>
          <w:rStyle w:val="FootnoteReference"/>
          <w:sz w:val="32"/>
          <w:szCs w:val="32"/>
          <w:rtl/>
        </w:rPr>
        <w:footnoteReference w:id="3"/>
      </w:r>
      <w:r w:rsidRPr="00722D9F">
        <w:rPr>
          <w:rFonts w:hint="cs"/>
          <w:sz w:val="32"/>
          <w:szCs w:val="32"/>
          <w:vertAlign w:val="superscript"/>
          <w:rtl/>
        </w:rPr>
        <w:t>)</w:t>
      </w:r>
      <w:r w:rsidRPr="00722D9F">
        <w:rPr>
          <w:rFonts w:hint="cs"/>
          <w:sz w:val="32"/>
          <w:szCs w:val="32"/>
          <w:rtl/>
        </w:rPr>
        <w:t>.</w:t>
      </w:r>
    </w:p>
    <w:p w:rsidR="00482DC2" w:rsidRPr="00722D9F" w:rsidRDefault="00482DC2" w:rsidP="00482DC2">
      <w:pPr>
        <w:spacing w:before="240" w:line="225" w:lineRule="auto"/>
        <w:ind w:firstLine="510"/>
        <w:jc w:val="both"/>
        <w:rPr>
          <w:rFonts w:hint="cs"/>
          <w:sz w:val="32"/>
          <w:szCs w:val="32"/>
          <w:rtl/>
        </w:rPr>
      </w:pPr>
      <w:r w:rsidRPr="00722D9F">
        <w:rPr>
          <w:rFonts w:hint="cs"/>
          <w:sz w:val="32"/>
          <w:szCs w:val="32"/>
          <w:rtl/>
        </w:rPr>
        <w:t>ولذا يجب التنبه إلى المخاطر التى تلحق بالمتاحف عن طريق التخزين غير المناسب حتى تتم العناية بالمقتنيات المحفوظة فى المخازن، ويبدأ ذلك بتوفير الدعم المالى لعمليات الصيانة</w:t>
      </w:r>
      <w:r w:rsidRPr="00722D9F">
        <w:rPr>
          <w:rFonts w:hint="cs"/>
          <w:sz w:val="32"/>
          <w:szCs w:val="32"/>
          <w:vertAlign w:val="superscript"/>
          <w:rtl/>
        </w:rPr>
        <w:t>(</w:t>
      </w:r>
      <w:r w:rsidRPr="00722D9F">
        <w:rPr>
          <w:rStyle w:val="FootnoteReference"/>
          <w:sz w:val="32"/>
          <w:szCs w:val="32"/>
          <w:rtl/>
        </w:rPr>
        <w:footnoteReference w:id="4"/>
      </w:r>
      <w:r w:rsidRPr="00722D9F">
        <w:rPr>
          <w:rFonts w:hint="cs"/>
          <w:sz w:val="32"/>
          <w:szCs w:val="32"/>
          <w:vertAlign w:val="superscript"/>
          <w:rtl/>
        </w:rPr>
        <w:t>)</w:t>
      </w:r>
      <w:r w:rsidRPr="00722D9F">
        <w:rPr>
          <w:rFonts w:hint="cs"/>
          <w:sz w:val="32"/>
          <w:szCs w:val="32"/>
          <w:rtl/>
        </w:rPr>
        <w:t xml:space="preserve">، وإعداد المخازن بالصورة الصحيحة للمحافظة على مقتنيات المتحف، فالصيانة علم ونظام مصرفى بالإضافة إلى أنها حرفة يجب أن </w:t>
      </w:r>
      <w:r w:rsidRPr="00722D9F">
        <w:rPr>
          <w:rFonts w:hint="cs"/>
          <w:sz w:val="32"/>
          <w:szCs w:val="32"/>
          <w:rtl/>
        </w:rPr>
        <w:lastRenderedPageBreak/>
        <w:t>يلم بها العاملون المتخصصون فى المتاحف ابتداء من المعمارى الذى يخطط المتحف إلى أمين المتحف ومن يعاونه والمتخصصين فى فروع علمية أخرى تتصل بالآثار كالاثنوجرافيين وغيرهم ممن لهم صلة علمية تخصصية بمعروضات المتحف وما يحفظ فى مخازنه</w:t>
      </w:r>
      <w:r w:rsidRPr="00722D9F">
        <w:rPr>
          <w:rFonts w:hint="cs"/>
          <w:sz w:val="32"/>
          <w:szCs w:val="32"/>
          <w:vertAlign w:val="superscript"/>
          <w:rtl/>
        </w:rPr>
        <w:t>(</w:t>
      </w:r>
      <w:r w:rsidRPr="00722D9F">
        <w:rPr>
          <w:rStyle w:val="FootnoteReference"/>
          <w:sz w:val="32"/>
          <w:szCs w:val="32"/>
          <w:rtl/>
        </w:rPr>
        <w:footnoteReference w:id="5"/>
      </w:r>
      <w:r w:rsidRPr="00722D9F">
        <w:rPr>
          <w:rFonts w:hint="cs"/>
          <w:sz w:val="32"/>
          <w:szCs w:val="32"/>
          <w:vertAlign w:val="superscript"/>
          <w:rtl/>
        </w:rPr>
        <w:t>)</w:t>
      </w:r>
      <w:r w:rsidRPr="00722D9F">
        <w:rPr>
          <w:rFonts w:hint="cs"/>
          <w:sz w:val="32"/>
          <w:szCs w:val="32"/>
          <w:rtl/>
        </w:rPr>
        <w:t>.</w:t>
      </w:r>
    </w:p>
    <w:p w:rsidR="00482DC2" w:rsidRPr="00722D9F" w:rsidRDefault="00482DC2" w:rsidP="00482DC2">
      <w:pPr>
        <w:spacing w:before="240"/>
        <w:ind w:firstLine="509"/>
        <w:jc w:val="both"/>
        <w:rPr>
          <w:rFonts w:hint="cs"/>
          <w:sz w:val="32"/>
          <w:szCs w:val="32"/>
          <w:rtl/>
        </w:rPr>
      </w:pPr>
      <w:r w:rsidRPr="00722D9F">
        <w:rPr>
          <w:rFonts w:hint="cs"/>
          <w:sz w:val="32"/>
          <w:szCs w:val="32"/>
          <w:rtl/>
        </w:rPr>
        <w:t>والحقيقة يجب أن يكون التخزين والصيانة على مستوى من التقدم للمحافظة على المشغولات الخبيئة وذلك باتخاذ عدة خطوات:</w:t>
      </w:r>
    </w:p>
    <w:p w:rsidR="00482DC2" w:rsidRPr="00722D9F" w:rsidRDefault="00482DC2" w:rsidP="00482DC2">
      <w:pPr>
        <w:numPr>
          <w:ilvl w:val="0"/>
          <w:numId w:val="1"/>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التوثيق وحسن الفهرسة.</w:t>
      </w:r>
    </w:p>
    <w:p w:rsidR="00482DC2" w:rsidRPr="00722D9F" w:rsidRDefault="00482DC2" w:rsidP="00482DC2">
      <w:pPr>
        <w:numPr>
          <w:ilvl w:val="0"/>
          <w:numId w:val="1"/>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اختيار المكان المناسب وتجهيزه لمواجهة الكوارث وتأمين المكان من الحرائق.</w:t>
      </w:r>
    </w:p>
    <w:p w:rsidR="00482DC2" w:rsidRPr="00722D9F" w:rsidRDefault="00482DC2" w:rsidP="00482DC2">
      <w:pPr>
        <w:numPr>
          <w:ilvl w:val="0"/>
          <w:numId w:val="1"/>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تهيئة المكان وتأمينه من السرقة، ومن الكوارث الطبيعية مثل الزلازل وتغير المناخ.</w:t>
      </w:r>
    </w:p>
    <w:p w:rsidR="00482DC2" w:rsidRPr="00722D9F" w:rsidRDefault="00482DC2" w:rsidP="00482DC2">
      <w:pPr>
        <w:numPr>
          <w:ilvl w:val="0"/>
          <w:numId w:val="1"/>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البناء وتوافق الهواء وحراراته مع التحف المخزونة.</w:t>
      </w:r>
    </w:p>
    <w:p w:rsidR="00482DC2" w:rsidRPr="00722D9F" w:rsidRDefault="00482DC2" w:rsidP="00482DC2">
      <w:pPr>
        <w:numPr>
          <w:ilvl w:val="0"/>
          <w:numId w:val="1"/>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اختيار الأرفف المناسبة لتخزين التحف.</w:t>
      </w:r>
    </w:p>
    <w:p w:rsidR="00482DC2" w:rsidRPr="00722D9F" w:rsidRDefault="00482DC2" w:rsidP="00482DC2">
      <w:pPr>
        <w:numPr>
          <w:ilvl w:val="0"/>
          <w:numId w:val="1"/>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سهولة الوصول إلى المقتنيات لعمل صيانة دائمة لها للاطمئنان عليها.</w:t>
      </w:r>
    </w:p>
    <w:p w:rsidR="00482DC2" w:rsidRPr="00722D9F" w:rsidRDefault="00482DC2" w:rsidP="00482DC2">
      <w:pPr>
        <w:numPr>
          <w:ilvl w:val="0"/>
          <w:numId w:val="1"/>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سهولة وصول المقتنيات للعاملين والجمهور عن طريق التخزين المرئى.</w:t>
      </w:r>
    </w:p>
    <w:p w:rsidR="00482DC2" w:rsidRPr="00722D9F" w:rsidRDefault="00482DC2" w:rsidP="00482DC2">
      <w:pPr>
        <w:numPr>
          <w:ilvl w:val="0"/>
          <w:numId w:val="1"/>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صيانة التحف عن طريق معالجة التحف نفسها.</w:t>
      </w:r>
    </w:p>
    <w:p w:rsidR="00482DC2" w:rsidRPr="00722D9F" w:rsidRDefault="00482DC2" w:rsidP="00482DC2">
      <w:pPr>
        <w:spacing w:before="240"/>
        <w:ind w:firstLine="509"/>
        <w:jc w:val="both"/>
        <w:rPr>
          <w:rFonts w:hint="cs"/>
          <w:sz w:val="32"/>
          <w:szCs w:val="32"/>
          <w:rtl/>
        </w:rPr>
      </w:pPr>
      <w:r w:rsidRPr="00722D9F">
        <w:rPr>
          <w:rFonts w:hint="cs"/>
          <w:sz w:val="32"/>
          <w:szCs w:val="32"/>
          <w:rtl/>
        </w:rPr>
        <w:t>ويمكن القول أن كثيراً ما يحدث من تدهور للمقتنيات يرجع أصلاً إلى الطريقة غير المناسبة لحفظها، فالجهل والإهمال فى الإدارة وعدم التحكم فى مستويات الحرارة والرطوبة والعوادم والأتربة والحشرات والقوارض بالإضافة إلى سوء الفهرسة والتوثيق يؤدى ذلك إلى التلف. ولا شك أن تطبيق تكنولوجيا المعلومات وفهرسة المقتنيات وتوثيق الأعمال وفق نظام ثابت يساعد مساعدة جيدة فى تخزين المتاحف.</w:t>
      </w:r>
    </w:p>
    <w:p w:rsidR="00482DC2" w:rsidRPr="00722D9F" w:rsidRDefault="00482DC2" w:rsidP="00482DC2">
      <w:pPr>
        <w:jc w:val="both"/>
        <w:rPr>
          <w:rFonts w:cs="Sahifa" w:hint="cs"/>
          <w:sz w:val="32"/>
          <w:szCs w:val="32"/>
          <w:rtl/>
        </w:rPr>
      </w:pPr>
      <w:r w:rsidRPr="00722D9F">
        <w:rPr>
          <w:rFonts w:cs="Times New Roman"/>
          <w:sz w:val="32"/>
          <w:szCs w:val="32"/>
          <w:rtl/>
        </w:rPr>
        <w:t>نظم التوثيق وعلاقتها بتحقيق أغراض التخزين:</w:t>
      </w:r>
    </w:p>
    <w:p w:rsidR="00482DC2" w:rsidRPr="00722D9F" w:rsidRDefault="00482DC2" w:rsidP="00482DC2">
      <w:pPr>
        <w:ind w:firstLine="509"/>
        <w:jc w:val="both"/>
        <w:rPr>
          <w:rFonts w:cs="Times New Roman"/>
          <w:sz w:val="32"/>
          <w:szCs w:val="32"/>
          <w:rtl/>
        </w:rPr>
      </w:pPr>
      <w:r w:rsidRPr="00722D9F">
        <w:rPr>
          <w:rFonts w:hint="cs"/>
          <w:sz w:val="32"/>
          <w:szCs w:val="32"/>
          <w:rtl/>
        </w:rPr>
        <w:t xml:space="preserve">وتبدأ هذه العملية بتوثيق المقتنيات فى بطاقات البيانات المتحفية الموحدة ويكون هذا التسجيل اليدوى للمخزونات بمثابة أساس لادخال نظام الحوسبة على وثائق المتحف، ويجب أن تتضمن هذه القوائم المخزنية مقتنيات المتحف الخاصة به فى داخل المتحف وخارجه وبشكل أوضح يمكن القول: يجب أن تعدل النظم القائمة حاليا فى كل متحف ويتم اختيار مجموعة من المتحف ويتم إدخالها فى الكمبيوتر ثم يتم اقامة قاعدة بيانات وإدخال البيانات بناء عليها ثم محاولة إيجاد تبادل معلومات </w:t>
      </w:r>
      <w:r w:rsidRPr="00722D9F">
        <w:rPr>
          <w:rFonts w:hint="cs"/>
          <w:sz w:val="32"/>
          <w:szCs w:val="32"/>
          <w:rtl/>
        </w:rPr>
        <w:lastRenderedPageBreak/>
        <w:t>بين المتحف فى إطار المضمون المشترك للمشروع</w:t>
      </w:r>
      <w:r w:rsidRPr="00722D9F">
        <w:rPr>
          <w:rFonts w:hint="cs"/>
          <w:sz w:val="32"/>
          <w:szCs w:val="32"/>
          <w:vertAlign w:val="superscript"/>
          <w:rtl/>
        </w:rPr>
        <w:t>(</w:t>
      </w:r>
      <w:r w:rsidRPr="00722D9F">
        <w:rPr>
          <w:rStyle w:val="FootnoteReference"/>
          <w:sz w:val="32"/>
          <w:szCs w:val="32"/>
          <w:rtl/>
        </w:rPr>
        <w:footnoteReference w:id="6"/>
      </w:r>
      <w:r w:rsidRPr="00722D9F">
        <w:rPr>
          <w:rFonts w:hint="cs"/>
          <w:sz w:val="32"/>
          <w:szCs w:val="32"/>
          <w:vertAlign w:val="superscript"/>
          <w:rtl/>
        </w:rPr>
        <w:t>)</w:t>
      </w:r>
      <w:r w:rsidRPr="00722D9F">
        <w:rPr>
          <w:rFonts w:hint="cs"/>
          <w:sz w:val="32"/>
          <w:szCs w:val="32"/>
          <w:rtl/>
        </w:rPr>
        <w:t>، وعن طريق الكمبيوتر أمكن الحصول عن إجابات للاستفسارات بسهولة حيث كانت تستغرق وتحتاج لوقت أكثر من شهر ومن العمل الشاق للرد عليها باستخدام الوسائل القديمة بالإضافة إلى الحصول أيضاً على 100 الف صورة مخزنة فى شاشة الكمبيوتر، ويمكن الحصول على أى نسخة منها لمطابقتها أو للدراسة عليها بالضغط ببساطة على أحد الأزرار وبنفس الطريقة يمكن الحصول على نسخ من أى نص فى قاعدة المعلومات فى ثوان بل أمكن للباحثين الزائرين الحصول بأنفسهم على إجاباتهم وتساؤلاتهم بعد دقائق بعد تعلمهم طريقة الاستعمال، كما أمكن من خلال شبكة خارجية إنتاج مطبوعات الكترونية لوسائل الإعلام المتعددة أيسر كثيراً</w:t>
      </w:r>
      <w:r w:rsidRPr="00722D9F">
        <w:rPr>
          <w:rFonts w:hint="cs"/>
          <w:sz w:val="32"/>
          <w:szCs w:val="32"/>
          <w:vertAlign w:val="superscript"/>
          <w:rtl/>
        </w:rPr>
        <w:t>(</w:t>
      </w:r>
      <w:r w:rsidRPr="00722D9F">
        <w:rPr>
          <w:rStyle w:val="FootnoteReference"/>
          <w:sz w:val="32"/>
          <w:szCs w:val="32"/>
          <w:rtl/>
        </w:rPr>
        <w:footnoteReference w:id="7"/>
      </w:r>
      <w:r w:rsidRPr="00722D9F">
        <w:rPr>
          <w:rFonts w:hint="cs"/>
          <w:sz w:val="32"/>
          <w:szCs w:val="32"/>
          <w:vertAlign w:val="superscript"/>
          <w:rtl/>
        </w:rPr>
        <w:t>)</w:t>
      </w:r>
      <w:r w:rsidRPr="00722D9F">
        <w:rPr>
          <w:rFonts w:hint="cs"/>
          <w:sz w:val="32"/>
          <w:szCs w:val="32"/>
          <w:rtl/>
        </w:rPr>
        <w:t>.</w:t>
      </w:r>
    </w:p>
    <w:p w:rsidR="00482DC2" w:rsidRPr="00722D9F" w:rsidRDefault="00482DC2" w:rsidP="00482DC2">
      <w:pPr>
        <w:spacing w:before="240"/>
        <w:jc w:val="both"/>
        <w:rPr>
          <w:rFonts w:cs="Sahifa" w:hint="cs"/>
          <w:sz w:val="32"/>
          <w:szCs w:val="32"/>
          <w:rtl/>
        </w:rPr>
      </w:pPr>
      <w:r w:rsidRPr="00722D9F">
        <w:rPr>
          <w:rFonts w:cs="Times New Roman"/>
          <w:sz w:val="32"/>
          <w:szCs w:val="32"/>
          <w:rtl/>
        </w:rPr>
        <w:t>اختيار المكان المناسب للتخزين وتجهيزه لمواجهة الكوارث:</w:t>
      </w:r>
    </w:p>
    <w:p w:rsidR="00482DC2" w:rsidRPr="00722D9F" w:rsidRDefault="00482DC2" w:rsidP="00482DC2">
      <w:pPr>
        <w:spacing w:line="228" w:lineRule="auto"/>
        <w:ind w:firstLine="510"/>
        <w:jc w:val="both"/>
        <w:rPr>
          <w:rFonts w:cs="Times New Roman"/>
          <w:sz w:val="32"/>
          <w:szCs w:val="32"/>
          <w:rtl/>
        </w:rPr>
      </w:pPr>
      <w:r w:rsidRPr="00722D9F">
        <w:rPr>
          <w:rFonts w:hint="cs"/>
          <w:sz w:val="32"/>
          <w:szCs w:val="32"/>
          <w:rtl/>
        </w:rPr>
        <w:t xml:space="preserve">فعند تخزين التحف فى المتحف يجب أن توضع فى مكان مريح حيث يخصص جزء كبير من المتحف للتخزين، وليكن نصف المساحة لتخزين التحف بالمشاركة مع الجزء الخاص لأعمال الأمناء، ويفضل أن يكون موضع مكاتب الأمناء قريباً من مواقع التخزين حيث تسهل حركة الأمين فى أداء عمله التوثيقى والبحثى بالإضافة إلى مراقبته وفحصه إذا احتاج الأمر لذلك، ويجب التنويه إلى وجوب عدم استخدام "البدروم" كموضع للتخزين لأنه يسبب الكثير من المشاكل للتحف بسبب الرطوبة العالية والتعرض للمياه الجوفية </w:t>
      </w:r>
      <w:r w:rsidRPr="00722D9F">
        <w:rPr>
          <w:rFonts w:hint="cs"/>
          <w:sz w:val="32"/>
          <w:szCs w:val="32"/>
          <w:vertAlign w:val="superscript"/>
          <w:rtl/>
        </w:rPr>
        <w:t>(</w:t>
      </w:r>
      <w:r w:rsidRPr="00722D9F">
        <w:rPr>
          <w:rStyle w:val="FootnoteReference"/>
          <w:sz w:val="32"/>
          <w:szCs w:val="32"/>
          <w:rtl/>
        </w:rPr>
        <w:footnoteReference w:id="8"/>
      </w:r>
      <w:r w:rsidRPr="00722D9F">
        <w:rPr>
          <w:rFonts w:hint="cs"/>
          <w:sz w:val="32"/>
          <w:szCs w:val="32"/>
          <w:vertAlign w:val="superscript"/>
          <w:rtl/>
        </w:rPr>
        <w:t>)</w:t>
      </w:r>
      <w:r w:rsidRPr="00722D9F">
        <w:rPr>
          <w:rFonts w:hint="cs"/>
          <w:sz w:val="32"/>
          <w:szCs w:val="32"/>
          <w:rtl/>
        </w:rPr>
        <w:t>، ولكن إذا فرضت الظروف استخدام البدروم فى التخزين فيجب أن يكون جافاً آمناً يسهل التفتيش عليه وأن تكون الإضاءة كافية</w:t>
      </w:r>
      <w:r w:rsidRPr="00722D9F">
        <w:rPr>
          <w:rFonts w:hint="cs"/>
          <w:sz w:val="32"/>
          <w:szCs w:val="32"/>
          <w:vertAlign w:val="superscript"/>
          <w:rtl/>
        </w:rPr>
        <w:t>(</w:t>
      </w:r>
      <w:r w:rsidRPr="00722D9F">
        <w:rPr>
          <w:rStyle w:val="FootnoteReference"/>
          <w:sz w:val="32"/>
          <w:szCs w:val="32"/>
          <w:rtl/>
        </w:rPr>
        <w:footnoteReference w:id="9"/>
      </w:r>
      <w:r w:rsidRPr="00722D9F">
        <w:rPr>
          <w:rFonts w:hint="cs"/>
          <w:sz w:val="32"/>
          <w:szCs w:val="32"/>
          <w:vertAlign w:val="superscript"/>
          <w:rtl/>
        </w:rPr>
        <w:t>)</w:t>
      </w:r>
      <w:r w:rsidRPr="00722D9F">
        <w:rPr>
          <w:rFonts w:hint="cs"/>
          <w:sz w:val="32"/>
          <w:szCs w:val="32"/>
          <w:rtl/>
        </w:rPr>
        <w:t>. وكذلك يجب أن تكون الأرضيات قوية تتحمل ثقل المعروضات بالإضافة إلى إعداد أثاث وقواعد مناسبة للتحف المخزونة وأيضا لابد أن تكون مساحات التخزين أو المخازن فى مأمن من الحريق وأن تكون مجهزة بكل وسائل الأمان ضد الحريق مثل أدوات إطفاء الحريق وجرادل الرمل المخصصة لإطفاء الحرائق الصغيرة التى تضر المحتويات</w:t>
      </w:r>
      <w:r w:rsidRPr="00722D9F">
        <w:rPr>
          <w:rFonts w:hint="cs"/>
          <w:sz w:val="32"/>
          <w:szCs w:val="32"/>
          <w:vertAlign w:val="superscript"/>
          <w:rtl/>
        </w:rPr>
        <w:t>(</w:t>
      </w:r>
      <w:r w:rsidRPr="00722D9F">
        <w:rPr>
          <w:rStyle w:val="FootnoteReference"/>
          <w:sz w:val="32"/>
          <w:szCs w:val="32"/>
          <w:rtl/>
        </w:rPr>
        <w:footnoteReference w:id="10"/>
      </w:r>
      <w:r w:rsidRPr="00722D9F">
        <w:rPr>
          <w:rFonts w:hint="cs"/>
          <w:sz w:val="32"/>
          <w:szCs w:val="32"/>
          <w:vertAlign w:val="superscript"/>
          <w:rtl/>
        </w:rPr>
        <w:t>)</w:t>
      </w:r>
      <w:r w:rsidRPr="00722D9F">
        <w:rPr>
          <w:rFonts w:hint="cs"/>
          <w:sz w:val="32"/>
          <w:szCs w:val="32"/>
          <w:rtl/>
        </w:rPr>
        <w:t xml:space="preserve">. والمضخات الكهربائية لتزويد المخازن بكمية كافية من الماء عند الطوارئ فى حالة ما إذا كان يجب قطع المياه فى المواسير العادية أو إذا كان ضغطها غير كاف للاحتياجات الفورية كما يجب أن يكون بالمتحف بعض الوسائل الدائمة للاتصال المباشر بنقطة المطافئ المحلية وكذلك بنقطة البوليس، وينبغى أيضاً أخذ الاحتياطات اللازمة عند تجهيز المتحف وبنائه لحمايته من أخطار الحريق، ومن هذه الاحتياجات عدم استخدام مواد قابلة </w:t>
      </w:r>
      <w:r w:rsidRPr="00722D9F">
        <w:rPr>
          <w:rFonts w:hint="cs"/>
          <w:sz w:val="32"/>
          <w:szCs w:val="32"/>
          <w:rtl/>
        </w:rPr>
        <w:lastRenderedPageBreak/>
        <w:t>للالتهاب فى الأسقف وحواجز الحوائط والسلالم والأسقف الداخلية عند تطبيق الحوائط وزخرفتها بالمعلقات كالأخشاب.</w:t>
      </w:r>
    </w:p>
    <w:p w:rsidR="00482DC2" w:rsidRPr="00722D9F" w:rsidRDefault="00482DC2" w:rsidP="00482DC2">
      <w:pPr>
        <w:spacing w:before="240"/>
        <w:ind w:firstLine="509"/>
        <w:jc w:val="both"/>
        <w:rPr>
          <w:rFonts w:hint="cs"/>
          <w:sz w:val="32"/>
          <w:szCs w:val="32"/>
          <w:rtl/>
        </w:rPr>
      </w:pPr>
      <w:r w:rsidRPr="00722D9F">
        <w:rPr>
          <w:rFonts w:hint="cs"/>
          <w:sz w:val="32"/>
          <w:szCs w:val="32"/>
          <w:rtl/>
        </w:rPr>
        <w:t xml:space="preserve">وعندما لايمكن تجنب ذلك يجب أن تكون محصنة ضد الحريق بالوسائل الحديثة فكل الفتحات المتصلة بالسلالم أو بئر المصعد وخاصة تلك التى تقود إلى المخازن حيث يتوقع انتشار الحريق يجب أن تثبت فيها أبواب عازلة "اسبيستوس </w:t>
      </w:r>
      <w:r w:rsidRPr="00722D9F">
        <w:rPr>
          <w:sz w:val="32"/>
          <w:szCs w:val="32"/>
        </w:rPr>
        <w:t>Asbestos</w:t>
      </w:r>
      <w:r w:rsidRPr="00722D9F">
        <w:rPr>
          <w:rFonts w:hint="cs"/>
          <w:sz w:val="32"/>
          <w:szCs w:val="32"/>
          <w:rtl/>
        </w:rPr>
        <w:t>" تغلق أتوماتيكيا بمجرد ارتفاع درجة الحرارة فوق مستوى معين من الأجزاء المحيطة</w:t>
      </w:r>
      <w:r w:rsidRPr="00722D9F">
        <w:rPr>
          <w:rFonts w:hint="cs"/>
          <w:sz w:val="32"/>
          <w:szCs w:val="32"/>
          <w:vertAlign w:val="superscript"/>
          <w:rtl/>
        </w:rPr>
        <w:t>(</w:t>
      </w:r>
      <w:r w:rsidRPr="00722D9F">
        <w:rPr>
          <w:rStyle w:val="FootnoteReference"/>
          <w:sz w:val="32"/>
          <w:szCs w:val="32"/>
          <w:rtl/>
        </w:rPr>
        <w:footnoteReference w:id="11"/>
      </w:r>
      <w:r w:rsidRPr="00722D9F">
        <w:rPr>
          <w:rFonts w:hint="cs"/>
          <w:sz w:val="32"/>
          <w:szCs w:val="32"/>
          <w:vertAlign w:val="superscript"/>
          <w:rtl/>
        </w:rPr>
        <w:t>)</w:t>
      </w:r>
      <w:r w:rsidRPr="00722D9F">
        <w:rPr>
          <w:rFonts w:hint="cs"/>
          <w:sz w:val="32"/>
          <w:szCs w:val="32"/>
          <w:rtl/>
        </w:rPr>
        <w:t>. كما يمكن تزويد المتحف برشاشات المياه التى تنفتح أتوماتيكيا عند درجة حرارة معينة لاطفاء الحرائق وتلك الأجهزة أكثر الوسائل فعالية فى الحماية من الحرائق.</w:t>
      </w:r>
    </w:p>
    <w:p w:rsidR="00482DC2" w:rsidRPr="00722D9F" w:rsidRDefault="00482DC2" w:rsidP="00482DC2">
      <w:pPr>
        <w:spacing w:before="240" w:line="232" w:lineRule="auto"/>
        <w:ind w:firstLine="510"/>
        <w:jc w:val="both"/>
        <w:rPr>
          <w:rFonts w:hint="cs"/>
          <w:sz w:val="32"/>
          <w:szCs w:val="32"/>
          <w:rtl/>
        </w:rPr>
      </w:pPr>
      <w:r w:rsidRPr="00722D9F">
        <w:rPr>
          <w:rFonts w:hint="cs"/>
          <w:sz w:val="32"/>
          <w:szCs w:val="32"/>
          <w:rtl/>
        </w:rPr>
        <w:t>كما أنه يجب تأمين أنابيب توصيل المياه والتدفئة المركزية وأنظمة التبريد من المخاطر الكبرى فى أماكن التخزين، عن طريق تغليفها بالعوازل أو بعمل صناديق خشبية حولها مما يقلل من مخاطر تسرب المياه منها فى حالة حدوث أى كسر فيها، بالإضافة إلى أنها تقلل من الحرارة التى تنبعث من خطوط أنابيب المياه الساخنة مما يساعد على تثبيت درجة الحرارة والرطوبة.</w:t>
      </w:r>
    </w:p>
    <w:p w:rsidR="00482DC2" w:rsidRPr="00722D9F" w:rsidRDefault="00482DC2" w:rsidP="00482DC2">
      <w:pPr>
        <w:spacing w:before="240" w:line="232" w:lineRule="auto"/>
        <w:ind w:firstLine="510"/>
        <w:jc w:val="both"/>
        <w:rPr>
          <w:rFonts w:hint="cs"/>
          <w:sz w:val="32"/>
          <w:szCs w:val="32"/>
          <w:rtl/>
        </w:rPr>
      </w:pPr>
      <w:r w:rsidRPr="00722D9F">
        <w:rPr>
          <w:rFonts w:hint="cs"/>
          <w:sz w:val="32"/>
          <w:szCs w:val="32"/>
          <w:rtl/>
        </w:rPr>
        <w:t>كما أن أبعاد الرفوف المتحركة عن أنابيب المياه وتبطين ظهورها بعوازل من النيوليثلين يؤدى إلى تقليل خطر التعرض للتبلل بالماء إذا ما شب حريق. ووضع المقتنيات المخزونة فى صناديق حفظ من نوعية جيدة يقلل إلى حد كبير كضرر الدخان وغيرها من الأضرار، كذلك يجب وضع المقتنيات المخزونة فى صناديق حفظ من نوعية جيدة يسهل على العاملين غير المدربين نقلها من مكان لآخر أثناء الخطر لأن الأضرار التى قد تحدث للمقتنيات أثناء نقلها من موقع الكارثة لايمكن تجاهلها أو الاستهانة بها مفاده لما يحيط بعمليات النقل من ظروف سيئة</w:t>
      </w:r>
      <w:r w:rsidRPr="00722D9F">
        <w:rPr>
          <w:rFonts w:hint="cs"/>
          <w:sz w:val="32"/>
          <w:szCs w:val="32"/>
          <w:vertAlign w:val="superscript"/>
          <w:rtl/>
        </w:rPr>
        <w:t>(</w:t>
      </w:r>
      <w:r w:rsidRPr="00722D9F">
        <w:rPr>
          <w:rStyle w:val="FootnoteReference"/>
          <w:sz w:val="32"/>
          <w:szCs w:val="32"/>
          <w:rtl/>
        </w:rPr>
        <w:footnoteReference w:id="12"/>
      </w:r>
      <w:r w:rsidRPr="00722D9F">
        <w:rPr>
          <w:rFonts w:hint="cs"/>
          <w:sz w:val="32"/>
          <w:szCs w:val="32"/>
          <w:vertAlign w:val="superscript"/>
          <w:rtl/>
        </w:rPr>
        <w:t>)</w:t>
      </w:r>
      <w:r w:rsidRPr="00722D9F">
        <w:rPr>
          <w:rFonts w:hint="cs"/>
          <w:sz w:val="32"/>
          <w:szCs w:val="32"/>
          <w:rtl/>
        </w:rPr>
        <w:t>.</w:t>
      </w:r>
    </w:p>
    <w:p w:rsidR="00482DC2" w:rsidRPr="00722D9F" w:rsidRDefault="00482DC2" w:rsidP="00482DC2">
      <w:pPr>
        <w:spacing w:before="240" w:line="232" w:lineRule="auto"/>
        <w:ind w:firstLine="510"/>
        <w:jc w:val="both"/>
        <w:rPr>
          <w:rFonts w:hint="cs"/>
          <w:sz w:val="32"/>
          <w:szCs w:val="32"/>
          <w:rtl/>
        </w:rPr>
      </w:pPr>
      <w:r w:rsidRPr="00722D9F">
        <w:rPr>
          <w:rFonts w:hint="cs"/>
          <w:sz w:val="32"/>
          <w:szCs w:val="32"/>
          <w:rtl/>
        </w:rPr>
        <w:t xml:space="preserve">كما يجب وجود خرائط بيانية واضحة الكلمات بالتفسيرات والتعليمات التى يمكن اتباعها وتطبيقها بواسطة أى شخص فى حالة حدوث أى عطل كهربائى وتوضح الخرائط سير الأسلاك المختلفة وتظهر بواسطة لمبات مختلفة الألوان للإرشاد وهى النقط التى يسير فيها التيار والطريق الدقيق لكل دائرة، ويجب على كل الأعضاء العاملين أن يكونوا قادرين على استعمال المفاتيح التى تفصل جزءاً من الوصلات الكهربائية أو جميعها ويجب أن يجمع النظام بين البساطة وإجراءات الأمن الكافية، ومن المفيد أن تكون هناك شبكة ثانية للطوارئ بالإضافة إلى النظام العام، وهذه يجب أن تكون ذات فولت منخفض ينتج عن بطاريات للتخزين أو بمولد مستقل، ويجب أن تكون بطاريات التخزين مملوءة دائما ومعدة للتشغيل فإذا انقطع التيار الرئيسى فجأة يكون من الضرورى توفير إضاءة للطوارئ فى الغرف العامة وخاصة المناطق التى يحدث فيها اختناق مثل السلالم والأروقة وقاعة </w:t>
      </w:r>
      <w:r w:rsidRPr="00722D9F">
        <w:rPr>
          <w:rFonts w:hint="cs"/>
          <w:sz w:val="32"/>
          <w:szCs w:val="32"/>
          <w:rtl/>
        </w:rPr>
        <w:lastRenderedPageBreak/>
        <w:t>المحاضرات</w:t>
      </w:r>
      <w:r w:rsidRPr="00722D9F">
        <w:rPr>
          <w:rFonts w:hint="cs"/>
          <w:sz w:val="32"/>
          <w:szCs w:val="32"/>
          <w:vertAlign w:val="superscript"/>
          <w:rtl/>
        </w:rPr>
        <w:t>(</w:t>
      </w:r>
      <w:r w:rsidRPr="00722D9F">
        <w:rPr>
          <w:rStyle w:val="FootnoteReference"/>
          <w:sz w:val="32"/>
          <w:szCs w:val="32"/>
          <w:rtl/>
        </w:rPr>
        <w:footnoteReference w:id="13"/>
      </w:r>
      <w:r w:rsidRPr="00722D9F">
        <w:rPr>
          <w:rFonts w:hint="cs"/>
          <w:sz w:val="32"/>
          <w:szCs w:val="32"/>
          <w:vertAlign w:val="superscript"/>
          <w:rtl/>
        </w:rPr>
        <w:t>)</w:t>
      </w:r>
      <w:r w:rsidRPr="00722D9F">
        <w:rPr>
          <w:rFonts w:hint="cs"/>
          <w:sz w:val="32"/>
          <w:szCs w:val="32"/>
          <w:rtl/>
        </w:rPr>
        <w:t>، كما يجب وضع صندوق الكهرباء الرئيسى فى مكان يسهل الإشراف عليه فنيا بالمتحف، وعند الضرورة يكون متصلاً بنظام آخر بالحارس الليلى للغرف أو الحارس المشرف على المبنى.</w:t>
      </w:r>
    </w:p>
    <w:p w:rsidR="00482DC2" w:rsidRPr="00722D9F" w:rsidRDefault="00482DC2" w:rsidP="00482DC2">
      <w:pPr>
        <w:jc w:val="both"/>
        <w:rPr>
          <w:rFonts w:cs="Sahifa" w:hint="cs"/>
          <w:sz w:val="32"/>
          <w:szCs w:val="32"/>
          <w:rtl/>
        </w:rPr>
      </w:pPr>
      <w:r w:rsidRPr="00722D9F">
        <w:rPr>
          <w:rFonts w:cs="Times New Roman"/>
          <w:sz w:val="32"/>
          <w:szCs w:val="32"/>
          <w:rtl/>
        </w:rPr>
        <w:t>تهيئة المكان وتأمينه من السرقة والكوارث الطبيعية:</w:t>
      </w:r>
    </w:p>
    <w:p w:rsidR="00482DC2" w:rsidRPr="00722D9F" w:rsidRDefault="00482DC2" w:rsidP="00482DC2">
      <w:pPr>
        <w:ind w:firstLine="509"/>
        <w:jc w:val="both"/>
        <w:rPr>
          <w:rFonts w:cs="Times New Roman"/>
          <w:sz w:val="32"/>
          <w:szCs w:val="32"/>
          <w:rtl/>
        </w:rPr>
      </w:pPr>
      <w:r w:rsidRPr="00722D9F">
        <w:rPr>
          <w:rFonts w:hint="cs"/>
          <w:sz w:val="32"/>
          <w:szCs w:val="32"/>
          <w:rtl/>
        </w:rPr>
        <w:t>وقد كثرت السرقات والحرائق فى المتاحف نتيجة لعدة أسباب منها: التغيرات التى حدثت فى سوق الفن والقيمة الحالية لبعض المقتنيات التى جعلت المتاحف هدفاً للعصابات الكبرى فضلا عن صغار المجرمين، هذا بالإضافة إلى أسباب أخرى منها:</w:t>
      </w:r>
    </w:p>
    <w:p w:rsidR="00482DC2" w:rsidRPr="00722D9F" w:rsidRDefault="00482DC2" w:rsidP="00482DC2">
      <w:pPr>
        <w:numPr>
          <w:ilvl w:val="0"/>
          <w:numId w:val="2"/>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التوسع فى الأنشطة التى تتولاها المتاحف مثل عمليات الترميم والعروض المؤقتة، وورش عمل الأطفال والكافتريات والمطاعم والمحلات التجارية الكبرى.</w:t>
      </w:r>
    </w:p>
    <w:p w:rsidR="00482DC2" w:rsidRPr="00722D9F" w:rsidRDefault="00482DC2" w:rsidP="00482DC2">
      <w:pPr>
        <w:numPr>
          <w:ilvl w:val="0"/>
          <w:numId w:val="2"/>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إدخال التعديلات وأعمال الصيانة.</w:t>
      </w:r>
    </w:p>
    <w:p w:rsidR="00482DC2" w:rsidRPr="00722D9F" w:rsidRDefault="00482DC2" w:rsidP="00482DC2">
      <w:pPr>
        <w:numPr>
          <w:ilvl w:val="0"/>
          <w:numId w:val="2"/>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إقامة عروض.</w:t>
      </w:r>
    </w:p>
    <w:p w:rsidR="00482DC2" w:rsidRPr="00722D9F" w:rsidRDefault="00482DC2" w:rsidP="00482DC2">
      <w:pPr>
        <w:numPr>
          <w:ilvl w:val="0"/>
          <w:numId w:val="2"/>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زيادة عدد الزوار أكثر من طاقة المتحف ويقتضى عند وقوع هذه الكوارث سواء سرقة أو حريقاً يجب العمل بروح الفريق وتجميع الخبرات الفردية من أجل التعرف على الحلول العملية الدائمة التى تناسب الأخطار المتوقعة</w:t>
      </w:r>
      <w:r w:rsidRPr="00722D9F">
        <w:rPr>
          <w:rFonts w:hint="cs"/>
          <w:sz w:val="32"/>
          <w:szCs w:val="32"/>
          <w:vertAlign w:val="superscript"/>
          <w:rtl/>
        </w:rPr>
        <w:t>(</w:t>
      </w:r>
      <w:r w:rsidRPr="00722D9F">
        <w:rPr>
          <w:rStyle w:val="FootnoteReference"/>
          <w:sz w:val="32"/>
          <w:szCs w:val="32"/>
          <w:rtl/>
        </w:rPr>
        <w:footnoteReference w:id="14"/>
      </w:r>
      <w:r w:rsidRPr="00722D9F">
        <w:rPr>
          <w:rFonts w:hint="cs"/>
          <w:sz w:val="32"/>
          <w:szCs w:val="32"/>
          <w:vertAlign w:val="superscript"/>
          <w:rtl/>
        </w:rPr>
        <w:t>)</w:t>
      </w:r>
      <w:r w:rsidRPr="00722D9F">
        <w:rPr>
          <w:rFonts w:hint="cs"/>
          <w:sz w:val="32"/>
          <w:szCs w:val="32"/>
          <w:rtl/>
        </w:rPr>
        <w:t xml:space="preserve"> والتى يجب على المتاحف أن تواجهها بأفضل الوسائل. </w:t>
      </w:r>
    </w:p>
    <w:p w:rsidR="00482DC2" w:rsidRPr="00722D9F" w:rsidRDefault="00482DC2" w:rsidP="00482DC2">
      <w:pPr>
        <w:spacing w:before="240"/>
        <w:ind w:firstLine="509"/>
        <w:jc w:val="both"/>
        <w:rPr>
          <w:rFonts w:hint="cs"/>
          <w:sz w:val="32"/>
          <w:szCs w:val="32"/>
          <w:rtl/>
        </w:rPr>
      </w:pPr>
      <w:r w:rsidRPr="00722D9F">
        <w:rPr>
          <w:rFonts w:hint="cs"/>
          <w:sz w:val="32"/>
          <w:szCs w:val="32"/>
          <w:rtl/>
        </w:rPr>
        <w:t>ولذا وجب على المتحف والمصممين له والعاملين به توفير الأمن والأمان للتحف أو المقتنيات باتخاذ عدة خطوات أهمها:</w:t>
      </w:r>
    </w:p>
    <w:p w:rsidR="00482DC2" w:rsidRPr="00722D9F" w:rsidRDefault="00482DC2" w:rsidP="00482DC2">
      <w:pPr>
        <w:numPr>
          <w:ilvl w:val="0"/>
          <w:numId w:val="3"/>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عزل المتحف كلية هو ومبانيه الخارجية من أى عقارات أخرى ويجب على المهندس المصمم للمتحف أن يضع ذلك فى الحسبان فى فترة تصميماته للمتحف.</w:t>
      </w:r>
    </w:p>
    <w:p w:rsidR="00482DC2" w:rsidRPr="00722D9F" w:rsidRDefault="00482DC2" w:rsidP="00482DC2">
      <w:pPr>
        <w:numPr>
          <w:ilvl w:val="0"/>
          <w:numId w:val="3"/>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تقليل النوافذ وجعلها منعدمة فى الطابق الأرضى والتقليل بقدر الإمكان من الأبواب الخارجية.</w:t>
      </w:r>
    </w:p>
    <w:p w:rsidR="00482DC2" w:rsidRPr="00722D9F" w:rsidRDefault="00482DC2" w:rsidP="00482DC2">
      <w:pPr>
        <w:numPr>
          <w:ilvl w:val="0"/>
          <w:numId w:val="3"/>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عرض عدد من القطع وتثبيتها بالحوائط جيداً.</w:t>
      </w:r>
    </w:p>
    <w:p w:rsidR="00482DC2" w:rsidRPr="00722D9F" w:rsidRDefault="00482DC2" w:rsidP="00482DC2">
      <w:pPr>
        <w:numPr>
          <w:ilvl w:val="0"/>
          <w:numId w:val="3"/>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حفظ المقتنيات فى خزانات قوية زجاجية غير قابلة للكسر سميكة جداً بدرجة يصعب معها كسرها.</w:t>
      </w:r>
    </w:p>
    <w:p w:rsidR="00482DC2" w:rsidRPr="00722D9F" w:rsidRDefault="00482DC2" w:rsidP="00482DC2">
      <w:pPr>
        <w:numPr>
          <w:ilvl w:val="0"/>
          <w:numId w:val="3"/>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t>إيجاد دواليب معدنية خاصة بترابيس وأقفال تنزلق إلى الخلف فى الحائط بحيث يمكن إخفاؤها عندما يكون المتحف مفتوحاً للجمهور وغلقها ليلاً</w:t>
      </w:r>
      <w:r w:rsidRPr="00722D9F">
        <w:rPr>
          <w:rFonts w:hint="cs"/>
          <w:sz w:val="32"/>
          <w:szCs w:val="32"/>
          <w:vertAlign w:val="superscript"/>
          <w:rtl/>
        </w:rPr>
        <w:t>(</w:t>
      </w:r>
      <w:r w:rsidRPr="00722D9F">
        <w:rPr>
          <w:rStyle w:val="FootnoteReference"/>
          <w:sz w:val="32"/>
          <w:szCs w:val="32"/>
          <w:rtl/>
        </w:rPr>
        <w:footnoteReference w:id="15"/>
      </w:r>
      <w:r w:rsidRPr="00722D9F">
        <w:rPr>
          <w:rFonts w:hint="cs"/>
          <w:sz w:val="32"/>
          <w:szCs w:val="32"/>
          <w:vertAlign w:val="superscript"/>
          <w:rtl/>
        </w:rPr>
        <w:t>)</w:t>
      </w:r>
      <w:r w:rsidRPr="00722D9F">
        <w:rPr>
          <w:rFonts w:hint="cs"/>
          <w:sz w:val="32"/>
          <w:szCs w:val="32"/>
          <w:rtl/>
        </w:rPr>
        <w:t>.</w:t>
      </w:r>
    </w:p>
    <w:p w:rsidR="00482DC2" w:rsidRPr="00722D9F" w:rsidRDefault="00482DC2" w:rsidP="00482DC2">
      <w:pPr>
        <w:numPr>
          <w:ilvl w:val="0"/>
          <w:numId w:val="3"/>
        </w:numPr>
        <w:overflowPunct w:val="0"/>
        <w:autoSpaceDE w:val="0"/>
        <w:autoSpaceDN w:val="0"/>
        <w:adjustRightInd w:val="0"/>
        <w:spacing w:after="0" w:line="240" w:lineRule="auto"/>
        <w:ind w:left="509" w:hanging="509"/>
        <w:jc w:val="both"/>
        <w:rPr>
          <w:rFonts w:hint="cs"/>
          <w:sz w:val="32"/>
          <w:szCs w:val="32"/>
          <w:rtl/>
        </w:rPr>
      </w:pPr>
      <w:r w:rsidRPr="00722D9F">
        <w:rPr>
          <w:rFonts w:hint="cs"/>
          <w:sz w:val="32"/>
          <w:szCs w:val="32"/>
          <w:rtl/>
        </w:rPr>
        <w:lastRenderedPageBreak/>
        <w:t>عند إمداد المتحف وتزويده بالأجهزة الخاصة بالإنذار ضد السرقة والحريق وذلك بالتالى:</w:t>
      </w:r>
    </w:p>
    <w:p w:rsidR="00482DC2" w:rsidRPr="00722D9F" w:rsidRDefault="00482DC2" w:rsidP="00482DC2">
      <w:pPr>
        <w:ind w:left="1076" w:hanging="509"/>
        <w:jc w:val="both"/>
        <w:rPr>
          <w:rFonts w:hint="cs"/>
          <w:sz w:val="32"/>
          <w:szCs w:val="32"/>
          <w:rtl/>
        </w:rPr>
      </w:pPr>
      <w:r w:rsidRPr="00722D9F">
        <w:rPr>
          <w:rFonts w:hint="cs"/>
          <w:sz w:val="32"/>
          <w:szCs w:val="32"/>
          <w:rtl/>
        </w:rPr>
        <w:t>أ -</w:t>
      </w:r>
      <w:r w:rsidRPr="00722D9F">
        <w:rPr>
          <w:rFonts w:hint="cs"/>
          <w:sz w:val="32"/>
          <w:szCs w:val="32"/>
          <w:rtl/>
        </w:rPr>
        <w:tab/>
        <w:t>جهاز إنذار عند اقتحام المكان وهو جهاز عبارة عن لوحات تحكم ذات تركيبات معقدة الأسلاك.</w:t>
      </w:r>
    </w:p>
    <w:p w:rsidR="00482DC2" w:rsidRPr="00722D9F" w:rsidRDefault="00482DC2" w:rsidP="00482DC2">
      <w:pPr>
        <w:ind w:left="1076" w:hanging="509"/>
        <w:jc w:val="both"/>
        <w:rPr>
          <w:rFonts w:hint="cs"/>
          <w:sz w:val="32"/>
          <w:szCs w:val="32"/>
          <w:rtl/>
        </w:rPr>
      </w:pPr>
      <w:r w:rsidRPr="00722D9F">
        <w:rPr>
          <w:rFonts w:hint="cs"/>
          <w:sz w:val="32"/>
          <w:szCs w:val="32"/>
          <w:rtl/>
        </w:rPr>
        <w:t>ب-</w:t>
      </w:r>
      <w:r w:rsidRPr="00722D9F">
        <w:rPr>
          <w:rFonts w:hint="cs"/>
          <w:sz w:val="32"/>
          <w:szCs w:val="32"/>
          <w:rtl/>
        </w:rPr>
        <w:tab/>
        <w:t>أجهزة معالج بيانات صغيرة.</w:t>
      </w:r>
    </w:p>
    <w:p w:rsidR="00482DC2" w:rsidRPr="00722D9F" w:rsidRDefault="00482DC2" w:rsidP="00482DC2">
      <w:pPr>
        <w:ind w:left="1076" w:hanging="509"/>
        <w:jc w:val="both"/>
        <w:rPr>
          <w:rFonts w:hint="cs"/>
          <w:sz w:val="32"/>
          <w:szCs w:val="32"/>
          <w:rtl/>
        </w:rPr>
      </w:pPr>
      <w:r w:rsidRPr="00722D9F">
        <w:rPr>
          <w:rFonts w:hint="cs"/>
          <w:sz w:val="32"/>
          <w:szCs w:val="32"/>
          <w:rtl/>
        </w:rPr>
        <w:t>جـ-</w:t>
      </w:r>
      <w:r w:rsidRPr="00722D9F">
        <w:rPr>
          <w:rFonts w:hint="cs"/>
          <w:sz w:val="32"/>
          <w:szCs w:val="32"/>
          <w:rtl/>
        </w:rPr>
        <w:tab/>
        <w:t>كشافات أشعة سالبة تحت الحمراء.</w:t>
      </w:r>
    </w:p>
    <w:p w:rsidR="00482DC2" w:rsidRPr="00722D9F" w:rsidRDefault="00482DC2" w:rsidP="00482DC2">
      <w:pPr>
        <w:ind w:left="1076" w:hanging="509"/>
        <w:jc w:val="both"/>
        <w:rPr>
          <w:rFonts w:hint="cs"/>
          <w:sz w:val="32"/>
          <w:szCs w:val="32"/>
          <w:rtl/>
        </w:rPr>
      </w:pPr>
      <w:r w:rsidRPr="00722D9F">
        <w:rPr>
          <w:rFonts w:hint="cs"/>
          <w:sz w:val="32"/>
          <w:szCs w:val="32"/>
          <w:rtl/>
        </w:rPr>
        <w:t>د -</w:t>
      </w:r>
      <w:r w:rsidRPr="00722D9F">
        <w:rPr>
          <w:rFonts w:hint="cs"/>
          <w:sz w:val="32"/>
          <w:szCs w:val="32"/>
          <w:rtl/>
        </w:rPr>
        <w:tab/>
        <w:t>تقنيات الاستشعار.</w:t>
      </w:r>
    </w:p>
    <w:p w:rsidR="00482DC2" w:rsidRPr="00722D9F" w:rsidRDefault="00482DC2" w:rsidP="00482DC2">
      <w:pPr>
        <w:ind w:left="1076" w:hanging="509"/>
        <w:jc w:val="both"/>
        <w:rPr>
          <w:rFonts w:hint="cs"/>
          <w:sz w:val="32"/>
          <w:szCs w:val="32"/>
          <w:rtl/>
        </w:rPr>
      </w:pPr>
      <w:r w:rsidRPr="00722D9F">
        <w:rPr>
          <w:rFonts w:hint="cs"/>
          <w:sz w:val="32"/>
          <w:szCs w:val="32"/>
          <w:rtl/>
        </w:rPr>
        <w:t>و -</w:t>
      </w:r>
      <w:r w:rsidRPr="00722D9F">
        <w:rPr>
          <w:rFonts w:hint="cs"/>
          <w:sz w:val="32"/>
          <w:szCs w:val="32"/>
          <w:rtl/>
        </w:rPr>
        <w:tab/>
        <w:t>كشاف الزجاج المكسور.</w:t>
      </w:r>
    </w:p>
    <w:p w:rsidR="00482DC2" w:rsidRPr="00722D9F" w:rsidRDefault="00482DC2" w:rsidP="00482DC2">
      <w:pPr>
        <w:ind w:left="1076" w:hanging="509"/>
        <w:jc w:val="both"/>
        <w:rPr>
          <w:rFonts w:hint="cs"/>
          <w:sz w:val="32"/>
          <w:szCs w:val="32"/>
          <w:rtl/>
        </w:rPr>
      </w:pPr>
      <w:r w:rsidRPr="00722D9F">
        <w:rPr>
          <w:rFonts w:hint="cs"/>
          <w:sz w:val="32"/>
          <w:szCs w:val="32"/>
          <w:rtl/>
        </w:rPr>
        <w:t>هـ-</w:t>
      </w:r>
      <w:r w:rsidRPr="00722D9F">
        <w:rPr>
          <w:rFonts w:hint="cs"/>
          <w:sz w:val="32"/>
          <w:szCs w:val="32"/>
          <w:rtl/>
        </w:rPr>
        <w:tab/>
        <w:t>التحكم فى دخول الأفراد باستخدام البطاقات أو الرموز وعن طريق نظم الإنذار الفردية المركبة على الأعمال الفنية وهى عبارة عن:</w:t>
      </w:r>
      <w:r w:rsidRPr="00722D9F">
        <w:rPr>
          <w:rFonts w:hint="cs"/>
          <w:sz w:val="32"/>
          <w:szCs w:val="32"/>
          <w:vertAlign w:val="superscript"/>
          <w:rtl/>
        </w:rPr>
        <w:t>(</w:t>
      </w:r>
      <w:r w:rsidRPr="00722D9F">
        <w:rPr>
          <w:rStyle w:val="FootnoteReference"/>
          <w:sz w:val="32"/>
          <w:szCs w:val="32"/>
          <w:rtl/>
        </w:rPr>
        <w:footnoteReference w:id="16"/>
      </w:r>
      <w:r w:rsidRPr="00722D9F">
        <w:rPr>
          <w:rFonts w:hint="cs"/>
          <w:sz w:val="32"/>
          <w:szCs w:val="32"/>
          <w:vertAlign w:val="superscript"/>
          <w:rtl/>
        </w:rPr>
        <w:t>)</w:t>
      </w:r>
    </w:p>
    <w:p w:rsidR="00482DC2" w:rsidRPr="00722D9F" w:rsidRDefault="00482DC2" w:rsidP="00482DC2">
      <w:pPr>
        <w:ind w:left="1076" w:hanging="509"/>
        <w:jc w:val="both"/>
        <w:rPr>
          <w:rFonts w:hint="cs"/>
          <w:sz w:val="32"/>
          <w:szCs w:val="32"/>
          <w:rtl/>
        </w:rPr>
      </w:pPr>
      <w:r w:rsidRPr="00722D9F">
        <w:rPr>
          <w:rFonts w:hint="cs"/>
          <w:sz w:val="32"/>
          <w:szCs w:val="32"/>
          <w:rtl/>
        </w:rPr>
        <w:tab/>
        <w:t>شاشات أشعة تحت الحمراء، أجهزة استشعار بالذبذبات وهى توقف الحركة وتصدر هذه الأجهزة إنذاراً عن اقتراب الأفراد من المقتنيات المعروضة.</w:t>
      </w:r>
    </w:p>
    <w:p w:rsidR="00482DC2" w:rsidRPr="00722D9F" w:rsidRDefault="00482DC2" w:rsidP="00482DC2">
      <w:pPr>
        <w:spacing w:before="240"/>
        <w:ind w:firstLine="509"/>
        <w:jc w:val="both"/>
        <w:rPr>
          <w:rFonts w:hint="cs"/>
          <w:sz w:val="32"/>
          <w:szCs w:val="32"/>
          <w:rtl/>
        </w:rPr>
      </w:pPr>
      <w:r w:rsidRPr="00722D9F">
        <w:rPr>
          <w:rFonts w:hint="cs"/>
          <w:sz w:val="32"/>
          <w:szCs w:val="32"/>
          <w:rtl/>
        </w:rPr>
        <w:t>والحقيقة فإنه من الضرورى تزويد المتحف بهذه الأجهزة لمنع السرقة خاصة عند تعرض متاحفنا -وخاصة المتحف المصرى- للعديد من محاولات السرقة، ومن ضمن الأجهزة الخاصة بالمتاحف لتوفير الأمن والحماية من السرقة أيضاً نظم الدوائر التليفزيونية المغلقة وهى عبارة عن  تجهيز كاميرات مشحونة، وأجهزة استشعار بالفيديو وصفوف مفاتيح مركبة على أجهزة المراقبة، هذا بالإضافة إلى دور الإنسان فى الحراسة، ويجب أن يكون الحرس المشرف على المتحف ذا ضمير واعٍ ويكون نشيطاً يقظاً غير متكاسل فى حراسته وأن يتم عمل دوريات للحراسة ليلاً ونهاراً ويتم ذلك بنظام محكم ويجب أن يكون كل فريق متفهماً  لدوره فى الحراسة</w:t>
      </w:r>
      <w:r w:rsidRPr="00722D9F">
        <w:rPr>
          <w:rFonts w:hint="cs"/>
          <w:sz w:val="32"/>
          <w:szCs w:val="32"/>
          <w:vertAlign w:val="superscript"/>
          <w:rtl/>
        </w:rPr>
        <w:t>(</w:t>
      </w:r>
      <w:r w:rsidRPr="00722D9F">
        <w:rPr>
          <w:rStyle w:val="FootnoteReference"/>
          <w:sz w:val="32"/>
          <w:szCs w:val="32"/>
          <w:rtl/>
        </w:rPr>
        <w:footnoteReference w:id="17"/>
      </w:r>
      <w:r w:rsidRPr="00722D9F">
        <w:rPr>
          <w:rFonts w:hint="cs"/>
          <w:sz w:val="32"/>
          <w:szCs w:val="32"/>
          <w:vertAlign w:val="superscript"/>
          <w:rtl/>
        </w:rPr>
        <w:t>)</w:t>
      </w:r>
      <w:r w:rsidRPr="00722D9F">
        <w:rPr>
          <w:rFonts w:hint="cs"/>
          <w:sz w:val="32"/>
          <w:szCs w:val="32"/>
          <w:rtl/>
        </w:rPr>
        <w:t>. كما يجب تزويد كل غرفة وأى جزء آخر من المبنى بنفس الآلات والاهتمامات.</w:t>
      </w:r>
    </w:p>
    <w:p w:rsidR="00482DC2" w:rsidRPr="00722D9F" w:rsidRDefault="00482DC2" w:rsidP="00482DC2">
      <w:pPr>
        <w:spacing w:before="240"/>
        <w:ind w:firstLine="509"/>
        <w:jc w:val="both"/>
        <w:rPr>
          <w:rFonts w:hint="cs"/>
          <w:sz w:val="32"/>
          <w:szCs w:val="32"/>
          <w:rtl/>
        </w:rPr>
      </w:pPr>
      <w:r w:rsidRPr="00722D9F">
        <w:rPr>
          <w:rFonts w:hint="cs"/>
          <w:sz w:val="32"/>
          <w:szCs w:val="32"/>
          <w:rtl/>
        </w:rPr>
        <w:t>ينبغى للمتحف أن يحذر نفسه بنفسه من خلال حيازته بأجهزة الأمان عن مصادر الخطر وذلك عند تشييد المتحف ينبغى له أن يكون مستعد للكوارث والتخطيط للكوارث وظيفتان</w:t>
      </w:r>
      <w:r w:rsidRPr="00722D9F">
        <w:rPr>
          <w:rFonts w:hint="cs"/>
          <w:sz w:val="32"/>
          <w:szCs w:val="32"/>
          <w:vertAlign w:val="superscript"/>
          <w:rtl/>
        </w:rPr>
        <w:t>(</w:t>
      </w:r>
      <w:r w:rsidRPr="00722D9F">
        <w:rPr>
          <w:rStyle w:val="FootnoteReference"/>
          <w:sz w:val="32"/>
          <w:szCs w:val="32"/>
          <w:rtl/>
        </w:rPr>
        <w:footnoteReference w:id="18"/>
      </w:r>
      <w:r w:rsidRPr="00722D9F">
        <w:rPr>
          <w:rFonts w:hint="cs"/>
          <w:sz w:val="32"/>
          <w:szCs w:val="32"/>
          <w:vertAlign w:val="superscript"/>
          <w:rtl/>
        </w:rPr>
        <w:t>)</w:t>
      </w:r>
      <w:r w:rsidRPr="00722D9F">
        <w:rPr>
          <w:rFonts w:hint="cs"/>
          <w:sz w:val="32"/>
          <w:szCs w:val="32"/>
          <w:rtl/>
        </w:rPr>
        <w:t>:</w:t>
      </w:r>
    </w:p>
    <w:p w:rsidR="00482DC2" w:rsidRPr="00722D9F" w:rsidRDefault="00482DC2" w:rsidP="00482DC2">
      <w:pPr>
        <w:ind w:left="509" w:hanging="509"/>
        <w:jc w:val="both"/>
        <w:rPr>
          <w:rFonts w:hint="cs"/>
          <w:sz w:val="32"/>
          <w:szCs w:val="32"/>
          <w:rtl/>
        </w:rPr>
      </w:pPr>
      <w:r w:rsidRPr="00722D9F">
        <w:rPr>
          <w:rFonts w:hint="cs"/>
          <w:sz w:val="32"/>
          <w:szCs w:val="32"/>
          <w:rtl/>
        </w:rPr>
        <w:lastRenderedPageBreak/>
        <w:t>أ  -</w:t>
      </w:r>
      <w:r w:rsidRPr="00722D9F">
        <w:rPr>
          <w:rFonts w:hint="cs"/>
          <w:sz w:val="32"/>
          <w:szCs w:val="32"/>
          <w:rtl/>
        </w:rPr>
        <w:tab/>
        <w:t>تقليل مخاطر الكارثة.</w:t>
      </w:r>
    </w:p>
    <w:p w:rsidR="00482DC2" w:rsidRPr="00722D9F" w:rsidRDefault="00482DC2" w:rsidP="00482DC2">
      <w:pPr>
        <w:ind w:left="509" w:hanging="509"/>
        <w:jc w:val="both"/>
        <w:rPr>
          <w:rFonts w:hint="cs"/>
          <w:sz w:val="32"/>
          <w:szCs w:val="32"/>
          <w:rtl/>
        </w:rPr>
      </w:pPr>
      <w:r w:rsidRPr="00722D9F">
        <w:rPr>
          <w:rFonts w:hint="cs"/>
          <w:sz w:val="32"/>
          <w:szCs w:val="32"/>
          <w:rtl/>
        </w:rPr>
        <w:t>ب-</w:t>
      </w:r>
      <w:r w:rsidRPr="00722D9F">
        <w:rPr>
          <w:rFonts w:hint="cs"/>
          <w:sz w:val="32"/>
          <w:szCs w:val="32"/>
          <w:rtl/>
        </w:rPr>
        <w:tab/>
        <w:t xml:space="preserve">التحكم فى الضرر وتقليله إلى الحد الأدنى فى حالة وقوع الكارثة. </w:t>
      </w:r>
    </w:p>
    <w:p w:rsidR="00482DC2" w:rsidRPr="00722D9F" w:rsidRDefault="00482DC2" w:rsidP="00482DC2">
      <w:pPr>
        <w:spacing w:before="240"/>
        <w:ind w:firstLine="509"/>
        <w:jc w:val="both"/>
        <w:rPr>
          <w:rFonts w:hint="cs"/>
          <w:sz w:val="32"/>
          <w:szCs w:val="32"/>
          <w:rtl/>
        </w:rPr>
      </w:pPr>
      <w:r w:rsidRPr="00722D9F">
        <w:rPr>
          <w:rFonts w:hint="cs"/>
          <w:sz w:val="32"/>
          <w:szCs w:val="32"/>
          <w:rtl/>
        </w:rPr>
        <w:t>فمن السهل نسبيا منع حدوث بعض أنواع الكوارث مثل السرقة والتخريب المتعمد العارض وانفجار الأنابيب وتآكل المبانى وكلها كوارث من صنع الإنسان وقد لايمكن التنبؤ بها، ولكن يمكن تجنبها بالإدارة الحكيمة والتخطيط لها ويقظة العاملين، ولكن توجد كوارث يصعب التحكم فيها مثل الزلازل وتقلبات المناخ العنيفة، ويمكن التغلب على ذلك بالابتعاد عن طراز المعمار الغربى الحديث الذى يزداد اعتماده على تكيف الهواء باعتباره الطريق الوحيد للتحكم فى الجو المحيط بالمقتنيات وبإقامة مبانى بالطرق التقليدية يكون  وضع المقتنيات بالصدفة داخل مبانى أكثر تحملاً للظروف المحلية الصعبة</w:t>
      </w:r>
      <w:r w:rsidRPr="00722D9F">
        <w:rPr>
          <w:rFonts w:hint="cs"/>
          <w:sz w:val="32"/>
          <w:szCs w:val="32"/>
          <w:vertAlign w:val="superscript"/>
          <w:rtl/>
        </w:rPr>
        <w:t>(</w:t>
      </w:r>
      <w:r w:rsidRPr="00722D9F">
        <w:rPr>
          <w:rStyle w:val="FootnoteReference"/>
          <w:sz w:val="32"/>
          <w:szCs w:val="32"/>
          <w:rtl/>
        </w:rPr>
        <w:footnoteReference w:id="19"/>
      </w:r>
      <w:r w:rsidRPr="00722D9F">
        <w:rPr>
          <w:rFonts w:hint="cs"/>
          <w:sz w:val="32"/>
          <w:szCs w:val="32"/>
          <w:vertAlign w:val="superscript"/>
          <w:rtl/>
        </w:rPr>
        <w:t>)</w:t>
      </w:r>
      <w:r w:rsidRPr="00722D9F">
        <w:rPr>
          <w:rFonts w:hint="cs"/>
          <w:sz w:val="32"/>
          <w:szCs w:val="32"/>
          <w:rtl/>
        </w:rPr>
        <w:t>. كما يجب إجراء القياسات الخاصة بالزلازل فى الأماكن المعرضة للزلازل أو التى فى نطاق حزام الزلازل حماية للمتحف، وما يضم من معروضات قيمة قد تتعرض للتلف</w:t>
      </w:r>
      <w:r w:rsidRPr="00722D9F">
        <w:rPr>
          <w:rFonts w:hint="cs"/>
          <w:sz w:val="32"/>
          <w:szCs w:val="32"/>
          <w:vertAlign w:val="superscript"/>
          <w:rtl/>
        </w:rPr>
        <w:t>(</w:t>
      </w:r>
      <w:r w:rsidRPr="00722D9F">
        <w:rPr>
          <w:rStyle w:val="FootnoteReference"/>
          <w:sz w:val="32"/>
          <w:szCs w:val="32"/>
          <w:rtl/>
        </w:rPr>
        <w:footnoteReference w:id="20"/>
      </w:r>
      <w:r w:rsidRPr="00722D9F">
        <w:rPr>
          <w:rFonts w:hint="cs"/>
          <w:sz w:val="32"/>
          <w:szCs w:val="32"/>
          <w:vertAlign w:val="superscript"/>
          <w:rtl/>
        </w:rPr>
        <w:t>)</w:t>
      </w:r>
      <w:r w:rsidRPr="00722D9F">
        <w:rPr>
          <w:rFonts w:hint="cs"/>
          <w:sz w:val="32"/>
          <w:szCs w:val="32"/>
          <w:rtl/>
        </w:rPr>
        <w:t>.</w:t>
      </w:r>
    </w:p>
    <w:p w:rsidR="00482DC2" w:rsidRPr="00722D9F" w:rsidRDefault="00482DC2" w:rsidP="00482DC2">
      <w:pPr>
        <w:spacing w:before="240"/>
        <w:ind w:firstLine="509"/>
        <w:jc w:val="both"/>
        <w:rPr>
          <w:rFonts w:hint="cs"/>
          <w:sz w:val="32"/>
          <w:szCs w:val="32"/>
          <w:rtl/>
        </w:rPr>
      </w:pPr>
      <w:r w:rsidRPr="00722D9F">
        <w:rPr>
          <w:rFonts w:hint="cs"/>
          <w:sz w:val="32"/>
          <w:szCs w:val="32"/>
          <w:rtl/>
        </w:rPr>
        <w:t>وتلافياً للأخطار التى قد تصيب أى جزء من المتحف سواء كانت حوائط أو أسقفاً أو أرضيات، وحماية للأجهزة والمعدات الكهربائية من السقوط، وكذلك يجب الأخذ فى الاعتبار عدة عوامل للمحافظة على المقتنيات فى المخازن وهى نقاء وتوافق الهواء وحرارته والرطوبة.</w:t>
      </w:r>
    </w:p>
    <w:p w:rsidR="00482DC2" w:rsidRPr="00722D9F" w:rsidRDefault="00482DC2" w:rsidP="00482DC2">
      <w:pPr>
        <w:spacing w:before="240"/>
        <w:jc w:val="both"/>
        <w:rPr>
          <w:rFonts w:cs="Sahifa" w:hint="cs"/>
          <w:sz w:val="32"/>
          <w:szCs w:val="32"/>
          <w:rtl/>
        </w:rPr>
      </w:pPr>
      <w:r w:rsidRPr="00722D9F">
        <w:rPr>
          <w:rFonts w:cs="Times New Roman"/>
          <w:sz w:val="32"/>
          <w:szCs w:val="32"/>
          <w:rtl/>
        </w:rPr>
        <w:t>4- توافق الهواء وحرارته مع التحف المخزونة:</w:t>
      </w:r>
    </w:p>
    <w:p w:rsidR="00482DC2" w:rsidRPr="00722D9F" w:rsidRDefault="00482DC2" w:rsidP="00482DC2">
      <w:pPr>
        <w:jc w:val="both"/>
        <w:rPr>
          <w:rFonts w:cs="Monotype Koufi"/>
          <w:sz w:val="32"/>
          <w:szCs w:val="32"/>
          <w:rtl/>
        </w:rPr>
      </w:pPr>
      <w:r w:rsidRPr="00722D9F">
        <w:rPr>
          <w:rFonts w:cs="Monotype Koufi" w:hint="cs"/>
          <w:sz w:val="32"/>
          <w:szCs w:val="32"/>
          <w:rtl/>
        </w:rPr>
        <w:t>أ - توافق الحرارة للمقتنيات:</w:t>
      </w:r>
    </w:p>
    <w:p w:rsidR="00482DC2" w:rsidRPr="00722D9F" w:rsidRDefault="00482DC2" w:rsidP="00482DC2">
      <w:pPr>
        <w:ind w:firstLine="509"/>
        <w:jc w:val="both"/>
        <w:rPr>
          <w:rFonts w:cs="Times New Roman" w:hint="cs"/>
          <w:sz w:val="32"/>
          <w:szCs w:val="32"/>
          <w:rtl/>
        </w:rPr>
      </w:pPr>
      <w:r w:rsidRPr="00722D9F">
        <w:rPr>
          <w:rFonts w:hint="cs"/>
          <w:sz w:val="32"/>
          <w:szCs w:val="32"/>
          <w:rtl/>
        </w:rPr>
        <w:t>تؤدى الاختلافات الكبيرة فى درجة الحرارة والرطوبة والتغيرات المفاجئة فى درجات الحرارة  إلى تلف التحف، فهى تعمل على تشقق الأثاث وفلق الخشب المنحوت وَلَىَّ الصور</w:t>
      </w:r>
      <w:r w:rsidRPr="00722D9F">
        <w:rPr>
          <w:rFonts w:hint="cs"/>
          <w:sz w:val="32"/>
          <w:szCs w:val="32"/>
          <w:vertAlign w:val="superscript"/>
          <w:rtl/>
        </w:rPr>
        <w:t>(</w:t>
      </w:r>
      <w:r w:rsidRPr="00722D9F">
        <w:rPr>
          <w:rStyle w:val="FootnoteReference"/>
          <w:sz w:val="32"/>
          <w:szCs w:val="32"/>
          <w:rtl/>
        </w:rPr>
        <w:footnoteReference w:id="21"/>
      </w:r>
      <w:r w:rsidRPr="00722D9F">
        <w:rPr>
          <w:rFonts w:hint="cs"/>
          <w:sz w:val="32"/>
          <w:szCs w:val="32"/>
          <w:vertAlign w:val="superscript"/>
          <w:rtl/>
        </w:rPr>
        <w:t>)</w:t>
      </w:r>
      <w:r w:rsidRPr="00722D9F">
        <w:rPr>
          <w:rFonts w:hint="cs"/>
          <w:sz w:val="32"/>
          <w:szCs w:val="32"/>
          <w:rtl/>
        </w:rPr>
        <w:t>، فاختلاف الحرارة من مختلف المصادر سواء من حيث المكان والزمان مؤثر ذلك فى قدرة المادة فعندما ترتفع الحرارة يؤثر ذلك على مقاومة القوى التى تتعرض لها فتفقدها المقاومة وتؤدى إلى فقدان الشئ بشكله</w:t>
      </w:r>
      <w:r w:rsidRPr="00722D9F">
        <w:rPr>
          <w:rFonts w:hint="cs"/>
          <w:sz w:val="32"/>
          <w:szCs w:val="32"/>
          <w:vertAlign w:val="superscript"/>
          <w:rtl/>
        </w:rPr>
        <w:t>(</w:t>
      </w:r>
      <w:r w:rsidRPr="00722D9F">
        <w:rPr>
          <w:rStyle w:val="FootnoteReference"/>
          <w:sz w:val="32"/>
          <w:szCs w:val="32"/>
          <w:rtl/>
        </w:rPr>
        <w:footnoteReference w:id="22"/>
      </w:r>
      <w:r w:rsidRPr="00722D9F">
        <w:rPr>
          <w:rFonts w:hint="cs"/>
          <w:sz w:val="32"/>
          <w:szCs w:val="32"/>
          <w:vertAlign w:val="superscript"/>
          <w:rtl/>
        </w:rPr>
        <w:t>)</w:t>
      </w:r>
      <w:r w:rsidRPr="00722D9F">
        <w:rPr>
          <w:rFonts w:hint="cs"/>
          <w:sz w:val="32"/>
          <w:szCs w:val="32"/>
          <w:rtl/>
        </w:rPr>
        <w:t>.</w:t>
      </w:r>
    </w:p>
    <w:p w:rsidR="00482DC2" w:rsidRPr="00722D9F" w:rsidRDefault="00482DC2" w:rsidP="00482DC2">
      <w:pPr>
        <w:spacing w:before="240" w:line="228" w:lineRule="auto"/>
        <w:ind w:firstLine="509"/>
        <w:jc w:val="both"/>
        <w:rPr>
          <w:rFonts w:hint="cs"/>
          <w:sz w:val="32"/>
          <w:szCs w:val="32"/>
          <w:rtl/>
        </w:rPr>
      </w:pPr>
      <w:r w:rsidRPr="00722D9F">
        <w:rPr>
          <w:rFonts w:hint="cs"/>
          <w:sz w:val="32"/>
          <w:szCs w:val="32"/>
          <w:rtl/>
        </w:rPr>
        <w:t xml:space="preserve">ومن تلك المصادر الإشعاع الكهرومغناطيسى الصادر من أى مصدر ضوئى فإنه يؤدى إلى شحوب اللون الخارجى، والتغير العام فى المادة المصنوعة منها الأشياء، فضلا عن أن الإشعاع يتسبب فى مؤثرات ميكانيكية ضارة بين مختلف </w:t>
      </w:r>
      <w:r w:rsidRPr="00722D9F">
        <w:rPr>
          <w:rFonts w:hint="cs"/>
          <w:sz w:val="32"/>
          <w:szCs w:val="32"/>
          <w:rtl/>
        </w:rPr>
        <w:lastRenderedPageBreak/>
        <w:t>عناصر الشئ</w:t>
      </w:r>
      <w:r w:rsidRPr="00722D9F">
        <w:rPr>
          <w:rFonts w:hint="cs"/>
          <w:sz w:val="32"/>
          <w:szCs w:val="32"/>
          <w:vertAlign w:val="superscript"/>
          <w:rtl/>
        </w:rPr>
        <w:t>(</w:t>
      </w:r>
      <w:r w:rsidRPr="00722D9F">
        <w:rPr>
          <w:rStyle w:val="FootnoteReference"/>
          <w:sz w:val="32"/>
          <w:szCs w:val="32"/>
          <w:rtl/>
        </w:rPr>
        <w:footnoteReference w:id="23"/>
      </w:r>
      <w:r w:rsidRPr="00722D9F">
        <w:rPr>
          <w:rFonts w:hint="cs"/>
          <w:sz w:val="32"/>
          <w:szCs w:val="32"/>
          <w:vertAlign w:val="superscript"/>
          <w:rtl/>
        </w:rPr>
        <w:t>)</w:t>
      </w:r>
      <w:r w:rsidRPr="00722D9F">
        <w:rPr>
          <w:rFonts w:hint="cs"/>
          <w:sz w:val="32"/>
          <w:szCs w:val="32"/>
          <w:rtl/>
        </w:rPr>
        <w:t>. ومن تلك المصادر أيضاً التدفئة المركزية</w:t>
      </w:r>
      <w:r w:rsidRPr="00722D9F">
        <w:rPr>
          <w:rFonts w:hint="cs"/>
          <w:sz w:val="32"/>
          <w:szCs w:val="32"/>
          <w:vertAlign w:val="superscript"/>
          <w:rtl/>
        </w:rPr>
        <w:t>(</w:t>
      </w:r>
      <w:r w:rsidRPr="00722D9F">
        <w:rPr>
          <w:rStyle w:val="FootnoteReference"/>
          <w:sz w:val="32"/>
          <w:szCs w:val="32"/>
          <w:rtl/>
        </w:rPr>
        <w:footnoteReference w:id="24"/>
      </w:r>
      <w:r w:rsidRPr="00722D9F">
        <w:rPr>
          <w:rFonts w:hint="cs"/>
          <w:sz w:val="32"/>
          <w:szCs w:val="32"/>
          <w:vertAlign w:val="superscript"/>
          <w:rtl/>
        </w:rPr>
        <w:t>)</w:t>
      </w:r>
      <w:r w:rsidRPr="00722D9F">
        <w:rPr>
          <w:rFonts w:hint="cs"/>
          <w:sz w:val="32"/>
          <w:szCs w:val="32"/>
          <w:rtl/>
        </w:rPr>
        <w:t>. وللتغلب على تلك المشكلات التى تسببها الحرارة يمكن تركيب تكييف للهواء فى أمكنة التخزين وفى قاعات العرض.</w:t>
      </w:r>
    </w:p>
    <w:p w:rsidR="00482DC2" w:rsidRPr="00722D9F" w:rsidRDefault="00482DC2" w:rsidP="00482DC2">
      <w:pPr>
        <w:spacing w:line="228" w:lineRule="auto"/>
        <w:jc w:val="both"/>
        <w:rPr>
          <w:rFonts w:cs="Monotype Koufi" w:hint="cs"/>
          <w:sz w:val="32"/>
          <w:szCs w:val="32"/>
          <w:rtl/>
        </w:rPr>
      </w:pPr>
      <w:r w:rsidRPr="00722D9F">
        <w:rPr>
          <w:rFonts w:cs="Monotype Koufi" w:hint="cs"/>
          <w:sz w:val="32"/>
          <w:szCs w:val="32"/>
          <w:rtl/>
        </w:rPr>
        <w:t>ب- التحكم فى الرطوبة:</w:t>
      </w:r>
    </w:p>
    <w:p w:rsidR="00482DC2" w:rsidRPr="00722D9F" w:rsidRDefault="00482DC2" w:rsidP="00482DC2">
      <w:pPr>
        <w:spacing w:before="240" w:line="228" w:lineRule="auto"/>
        <w:ind w:firstLine="509"/>
        <w:jc w:val="both"/>
        <w:rPr>
          <w:sz w:val="32"/>
          <w:szCs w:val="32"/>
        </w:rPr>
      </w:pPr>
      <w:r w:rsidRPr="00722D9F">
        <w:rPr>
          <w:sz w:val="32"/>
          <w:szCs w:val="32"/>
          <w:rtl/>
        </w:rPr>
        <w:t xml:space="preserve">تؤدى رطوبة البيئة المحيطة وقدرة المواد على امتصاصها إلى تدهور المقتنيات </w:t>
      </w:r>
      <w:r w:rsidRPr="00722D9F">
        <w:rPr>
          <w:sz w:val="32"/>
          <w:szCs w:val="32"/>
          <w:vertAlign w:val="superscript"/>
          <w:rtl/>
        </w:rPr>
        <w:t>(</w:t>
      </w:r>
      <w:r w:rsidRPr="00722D9F">
        <w:rPr>
          <w:rStyle w:val="FootnoteReference"/>
          <w:sz w:val="32"/>
          <w:szCs w:val="32"/>
          <w:rtl/>
        </w:rPr>
        <w:footnoteReference w:id="25"/>
      </w:r>
      <w:r w:rsidRPr="00722D9F">
        <w:rPr>
          <w:sz w:val="32"/>
          <w:szCs w:val="32"/>
          <w:vertAlign w:val="superscript"/>
          <w:rtl/>
        </w:rPr>
        <w:t>)</w:t>
      </w:r>
      <w:r w:rsidRPr="00722D9F">
        <w:rPr>
          <w:sz w:val="32"/>
          <w:szCs w:val="32"/>
          <w:rtl/>
        </w:rPr>
        <w:t xml:space="preserve"> وتلف التحف المخزونة، وأيضا المعروضات بدرجة كبيرة فهى لها تأثيرات وردود فعل</w:t>
      </w:r>
      <w:r w:rsidRPr="00722D9F">
        <w:rPr>
          <w:rFonts w:hint="cs"/>
          <w:sz w:val="32"/>
          <w:szCs w:val="32"/>
          <w:rtl/>
        </w:rPr>
        <w:t xml:space="preserve">تؤدى رطوبة البيئة المحيطة وقدرة المواد على امتصاصها إلى تدهور المقتنيات </w:t>
      </w:r>
      <w:r w:rsidRPr="00722D9F">
        <w:rPr>
          <w:rFonts w:hint="cs"/>
          <w:sz w:val="32"/>
          <w:szCs w:val="32"/>
          <w:vertAlign w:val="superscript"/>
          <w:rtl/>
        </w:rPr>
        <w:t>(</w:t>
      </w:r>
      <w:r w:rsidRPr="00722D9F">
        <w:rPr>
          <w:rStyle w:val="FootnoteReference"/>
          <w:sz w:val="32"/>
          <w:szCs w:val="32"/>
          <w:rtl/>
        </w:rPr>
        <w:footnoteReference w:id="26"/>
      </w:r>
      <w:r w:rsidRPr="00722D9F">
        <w:rPr>
          <w:rFonts w:hint="cs"/>
          <w:sz w:val="32"/>
          <w:szCs w:val="32"/>
          <w:vertAlign w:val="superscript"/>
          <w:rtl/>
        </w:rPr>
        <w:t>)</w:t>
      </w:r>
      <w:r w:rsidRPr="00722D9F">
        <w:rPr>
          <w:rFonts w:hint="cs"/>
          <w:sz w:val="32"/>
          <w:szCs w:val="32"/>
          <w:rtl/>
        </w:rPr>
        <w:t xml:space="preserve"> وتلف التحف المخزونة، وأيضا المعروضات بدرجة كبيرة فهى لها تأثيرات وردود فعل ميكانيكية </w:t>
      </w:r>
      <w:r w:rsidRPr="00722D9F">
        <w:rPr>
          <w:sz w:val="32"/>
          <w:szCs w:val="32"/>
        </w:rPr>
        <w:t>Mechanical</w:t>
      </w:r>
      <w:r w:rsidRPr="00722D9F">
        <w:rPr>
          <w:rFonts w:hint="cs"/>
          <w:sz w:val="32"/>
          <w:szCs w:val="32"/>
          <w:rtl/>
        </w:rPr>
        <w:t xml:space="preserve">، وكيميائية </w:t>
      </w:r>
      <w:r w:rsidRPr="00722D9F">
        <w:rPr>
          <w:sz w:val="32"/>
          <w:szCs w:val="32"/>
        </w:rPr>
        <w:t>Chemical</w:t>
      </w:r>
      <w:r w:rsidRPr="00722D9F">
        <w:rPr>
          <w:rFonts w:hint="cs"/>
          <w:sz w:val="32"/>
          <w:szCs w:val="32"/>
          <w:rtl/>
        </w:rPr>
        <w:t xml:space="preserve">، فيزوكيميائية </w:t>
      </w:r>
      <w:r w:rsidRPr="00722D9F">
        <w:rPr>
          <w:sz w:val="32"/>
          <w:szCs w:val="32"/>
        </w:rPr>
        <w:t>Physiochemical</w:t>
      </w:r>
      <w:r w:rsidRPr="00722D9F">
        <w:rPr>
          <w:rFonts w:hint="cs"/>
          <w:sz w:val="32"/>
          <w:szCs w:val="32"/>
          <w:rtl/>
        </w:rPr>
        <w:t xml:space="preserve">، وبيولوجية </w:t>
      </w:r>
      <w:r w:rsidRPr="00722D9F">
        <w:rPr>
          <w:sz w:val="32"/>
          <w:szCs w:val="32"/>
        </w:rPr>
        <w:t>Biological</w:t>
      </w:r>
      <w:r w:rsidRPr="00722D9F">
        <w:rPr>
          <w:rFonts w:hint="cs"/>
          <w:sz w:val="32"/>
          <w:szCs w:val="32"/>
          <w:rtl/>
        </w:rPr>
        <w:t>. تؤدى إلى تلفها فتؤثر ردود الفعل الميكانيكية للرطوبة على المواد العضوية (مثل البردى والرق والنسيج والخشب والعظم والعاج والجلود والغراء والمواد اللاصقة) فتلك المواد نتيجة لتركيبها القوى تكون مائلة لامتصاص الرطوبة بشدة وتنتفخ خلاياها بالرطوبة الزائدة وينتج عن ذلك تمدد السائل الذى تحتويه ويذيب الأملاح المحتواه فى تلك القطع ويبلورها عند أى حدوث أى نوع من أنواع الجفاف.</w:t>
      </w:r>
      <w:r w:rsidRPr="00722D9F">
        <w:rPr>
          <w:rFonts w:hint="cs"/>
          <w:sz w:val="32"/>
          <w:szCs w:val="32"/>
          <w:rtl/>
        </w:rPr>
        <w:t xml:space="preserve"> </w:t>
      </w:r>
      <w:r w:rsidRPr="00722D9F">
        <w:rPr>
          <w:rFonts w:hint="cs"/>
          <w:sz w:val="32"/>
          <w:szCs w:val="32"/>
          <w:rtl/>
        </w:rPr>
        <w:t>أما ردود الفعل الكيميائية فتكون نتيجة للماء الناتج من الرطوبة والذى يحدث تلفاً كيميائياً يكون نتيجة لأكسدة المعدن ويحدث أيضاً تغيراً فى ألوان النسيج بالإضافة إلى أن الماء يحوى دائما غاز الكربونيك الذى يزيد من قدرتها على الإذابة، ويظهر الأثر الكيميائى بوضوح على التحف المصنوعة من الحجر الجيرى</w:t>
      </w:r>
      <w:r w:rsidRPr="00722D9F">
        <w:rPr>
          <w:rFonts w:hint="cs"/>
          <w:sz w:val="32"/>
          <w:szCs w:val="32"/>
          <w:vertAlign w:val="superscript"/>
          <w:rtl/>
        </w:rPr>
        <w:t>(</w:t>
      </w:r>
      <w:r w:rsidRPr="00722D9F">
        <w:rPr>
          <w:rStyle w:val="FootnoteReference"/>
          <w:sz w:val="32"/>
          <w:szCs w:val="32"/>
          <w:rtl/>
        </w:rPr>
        <w:footnoteReference w:id="27"/>
      </w:r>
      <w:r w:rsidRPr="00722D9F">
        <w:rPr>
          <w:rFonts w:hint="cs"/>
          <w:sz w:val="32"/>
          <w:szCs w:val="32"/>
          <w:vertAlign w:val="superscript"/>
          <w:rtl/>
        </w:rPr>
        <w:t>)</w:t>
      </w:r>
      <w:r w:rsidRPr="00722D9F">
        <w:rPr>
          <w:rFonts w:hint="cs"/>
          <w:sz w:val="32"/>
          <w:szCs w:val="32"/>
          <w:rtl/>
        </w:rPr>
        <w:t>.</w:t>
      </w:r>
    </w:p>
    <w:p w:rsidR="00482DC2" w:rsidRPr="00722D9F" w:rsidRDefault="00482DC2" w:rsidP="00482DC2">
      <w:pPr>
        <w:bidi w:val="0"/>
        <w:rPr>
          <w:rFonts w:hint="cs"/>
          <w:sz w:val="32"/>
          <w:szCs w:val="32"/>
          <w:rtl/>
        </w:rPr>
      </w:pPr>
      <w:r w:rsidRPr="00722D9F">
        <w:rPr>
          <w:sz w:val="32"/>
          <w:szCs w:val="32"/>
          <w:rtl/>
        </w:rPr>
        <w:t xml:space="preserve">وللرطوبة تأثير أيضاً بيولوجى يسبب تكوين العفن (الفطر </w:t>
      </w:r>
      <w:r w:rsidRPr="00722D9F">
        <w:rPr>
          <w:sz w:val="32"/>
          <w:szCs w:val="32"/>
        </w:rPr>
        <w:t>Fungi</w:t>
      </w:r>
      <w:r w:rsidRPr="00722D9F">
        <w:rPr>
          <w:sz w:val="32"/>
          <w:szCs w:val="32"/>
          <w:rtl/>
        </w:rPr>
        <w:t xml:space="preserve">) وهذا العفن يتكون نتيجة لزيادة نسبة الرطوبة عن مقدارها فعند وصول نسبتها إلى 70% وعندما </w:t>
      </w:r>
    </w:p>
    <w:p w:rsidR="00E43EEB" w:rsidRPr="00722D9F" w:rsidRDefault="00E43EEB" w:rsidP="00E43EEB">
      <w:pPr>
        <w:spacing w:before="240"/>
        <w:ind w:firstLine="509"/>
        <w:jc w:val="both"/>
        <w:rPr>
          <w:sz w:val="32"/>
          <w:szCs w:val="32"/>
        </w:rPr>
      </w:pPr>
      <w:r w:rsidRPr="00722D9F">
        <w:rPr>
          <w:rFonts w:hint="cs"/>
          <w:sz w:val="32"/>
          <w:szCs w:val="32"/>
          <w:rtl/>
        </w:rPr>
        <w:t>تكون درجة الحرارة ما بين 20، 25° درجة سنتجراد ويكثر التلف البيولوجى للرطوبة فى المناطق الحارة مثل سهول أندونيسيا التى تصل نسبة الرطوبة فيها إلى 80% طوال العام. وبالإضافة إلى مضار الرطوبة عند علو نسبتها فأيضا يخشى من درجة رطوبة نسبتها منخفضة أكثر من المرتفعة، ولذلك يجب الاحتفاظ بنسبة الرطوبة ما بين 50 و 60% وذلك عن طريق استعمال مجففات أو أجهزة لتخفيض نسبة الرطوبة وأجهزة لزيادة نسبتها إذا انخفضت.</w:t>
      </w:r>
    </w:p>
    <w:p w:rsidR="00E43EEB" w:rsidRPr="00722D9F" w:rsidRDefault="00E43EEB" w:rsidP="00E43EEB">
      <w:pPr>
        <w:spacing w:before="240"/>
        <w:ind w:firstLine="509"/>
        <w:jc w:val="both"/>
        <w:rPr>
          <w:rFonts w:hint="cs"/>
          <w:sz w:val="32"/>
          <w:szCs w:val="32"/>
          <w:rtl/>
        </w:rPr>
      </w:pPr>
      <w:r w:rsidRPr="00722D9F">
        <w:rPr>
          <w:rFonts w:hint="cs"/>
          <w:sz w:val="32"/>
          <w:szCs w:val="32"/>
          <w:rtl/>
        </w:rPr>
        <w:lastRenderedPageBreak/>
        <w:t>فعن طريق استعمال المجففات يمكن التحكم فى حدود الرطوبة عن طريق المجففات مثل السيليكا المناسبة للقطع المخزنة، أو استخدام مجففات تدار بالكهرباء أو بالغاز أو توضع القطع فى أكياس بلاستيك مختومة لزيادة الرطوبة فيها</w:t>
      </w:r>
      <w:r w:rsidRPr="00722D9F">
        <w:rPr>
          <w:rFonts w:hint="cs"/>
          <w:sz w:val="32"/>
          <w:szCs w:val="32"/>
          <w:vertAlign w:val="superscript"/>
          <w:rtl/>
        </w:rPr>
        <w:t>(</w:t>
      </w:r>
      <w:r w:rsidRPr="00722D9F">
        <w:rPr>
          <w:rStyle w:val="FootnoteReference"/>
          <w:sz w:val="32"/>
          <w:szCs w:val="32"/>
          <w:rtl/>
        </w:rPr>
        <w:footnoteReference w:id="28"/>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ind w:firstLine="509"/>
        <w:jc w:val="both"/>
        <w:rPr>
          <w:rFonts w:hint="cs"/>
          <w:sz w:val="32"/>
          <w:szCs w:val="32"/>
          <w:rtl/>
        </w:rPr>
      </w:pPr>
      <w:r w:rsidRPr="00722D9F">
        <w:rPr>
          <w:rFonts w:hint="cs"/>
          <w:sz w:val="32"/>
          <w:szCs w:val="32"/>
          <w:rtl/>
        </w:rPr>
        <w:t xml:space="preserve">وفى الحالات التى تحتاج إلى تخفيض نسبة الرطوبة يمكن استخدام جهاز لتخفيض الرطوبة النسبية وتنظيمها وهو جهاز يقوم على مبردات التبريد، واستعمال هلام السيليكا </w:t>
      </w:r>
      <w:proofErr w:type="spellStart"/>
      <w:r w:rsidRPr="00722D9F">
        <w:rPr>
          <w:sz w:val="32"/>
          <w:szCs w:val="32"/>
        </w:rPr>
        <w:t>Silicagel</w:t>
      </w:r>
      <w:proofErr w:type="spellEnd"/>
      <w:r w:rsidRPr="00722D9F">
        <w:rPr>
          <w:rFonts w:hint="cs"/>
          <w:sz w:val="32"/>
          <w:szCs w:val="32"/>
          <w:rtl/>
        </w:rPr>
        <w:t xml:space="preserve"> وهو يحوى مثل الاسفنج على عدد لايحصى من الثقوب الدقيقة بل ويمكنه امتصاص كميات كبيرة من الماء أكبر من حجمه مرتان، ويتكون الطراز الأول من الجهاز فى مبرد ذى زعانف مع جهاز تهوية وتجمع المياه فى وعاء يحويها ويوضع تحت الجهاز وتستعمل الطريقة الثانية جهازاً للتهوية مع خزان يحوى (كمية كبيرة من السيليكا الطبيعية والرمل والكواتز) ليمتص الماء. ويمكن استخدام أجهزة التبخير فى المواضع التى تحتاج إلى نسبة من الرطوبة غير متوفرة طبيعيا، وتقوم هذه الأجهزة بترطيب المناخ بسهولة</w:t>
      </w:r>
      <w:r w:rsidRPr="00722D9F">
        <w:rPr>
          <w:rFonts w:hint="cs"/>
          <w:sz w:val="32"/>
          <w:szCs w:val="32"/>
          <w:vertAlign w:val="superscript"/>
          <w:rtl/>
        </w:rPr>
        <w:t>(</w:t>
      </w:r>
      <w:r w:rsidRPr="00722D9F">
        <w:rPr>
          <w:rStyle w:val="FootnoteReference"/>
          <w:sz w:val="32"/>
          <w:szCs w:val="32"/>
          <w:rtl/>
        </w:rPr>
        <w:footnoteReference w:id="29"/>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jc w:val="both"/>
        <w:rPr>
          <w:rFonts w:cs="Monotype Koufi" w:hint="cs"/>
          <w:sz w:val="32"/>
          <w:szCs w:val="32"/>
          <w:rtl/>
        </w:rPr>
      </w:pPr>
      <w:r w:rsidRPr="00722D9F">
        <w:rPr>
          <w:rFonts w:cs="Monotype Koufi" w:hint="cs"/>
          <w:sz w:val="32"/>
          <w:szCs w:val="32"/>
          <w:rtl/>
        </w:rPr>
        <w:t>جـ- نقاء الهواء:</w:t>
      </w:r>
    </w:p>
    <w:p w:rsidR="00E43EEB" w:rsidRPr="00722D9F" w:rsidRDefault="00E43EEB" w:rsidP="00E43EEB">
      <w:pPr>
        <w:ind w:firstLine="509"/>
        <w:jc w:val="both"/>
        <w:rPr>
          <w:rFonts w:cs="Times New Roman" w:hint="cs"/>
          <w:sz w:val="32"/>
          <w:szCs w:val="32"/>
          <w:rtl/>
        </w:rPr>
      </w:pPr>
      <w:r w:rsidRPr="00722D9F">
        <w:rPr>
          <w:rFonts w:hint="cs"/>
          <w:sz w:val="32"/>
          <w:szCs w:val="32"/>
          <w:rtl/>
        </w:rPr>
        <w:t>وهناك عامل آخر من أهم العوامل يجب أخذه فى الاعتبار للمحافظة على المقتنيات المخزونة وهو نقاء الجو، إذ يحتوى الهواء على كميات من الغبار ويتراكم هذا الغبار على قطع المتحف ويضرها بمرور الوقت فيضر الغبار بالمواد الناعمة، لذلك يجب التخلص من هذا الغبار عن طريق أجهزة النظافة.</w:t>
      </w:r>
    </w:p>
    <w:p w:rsidR="00E43EEB" w:rsidRPr="00722D9F" w:rsidRDefault="00E43EEB" w:rsidP="00E43EEB">
      <w:pPr>
        <w:spacing w:before="240"/>
        <w:jc w:val="both"/>
        <w:rPr>
          <w:rFonts w:cs="Sahifa" w:hint="cs"/>
          <w:sz w:val="32"/>
          <w:szCs w:val="32"/>
          <w:rtl/>
        </w:rPr>
      </w:pPr>
      <w:r w:rsidRPr="00722D9F">
        <w:rPr>
          <w:rFonts w:cs="Times New Roman"/>
          <w:sz w:val="32"/>
          <w:szCs w:val="32"/>
          <w:rtl/>
        </w:rPr>
        <w:t>أجهزة النظافة وصيانة التحف فى المتحف:</w:t>
      </w:r>
    </w:p>
    <w:p w:rsidR="00E43EEB" w:rsidRPr="00722D9F" w:rsidRDefault="00E43EEB" w:rsidP="00E43EEB">
      <w:pPr>
        <w:ind w:firstLine="509"/>
        <w:jc w:val="both"/>
        <w:rPr>
          <w:rFonts w:cs="Times New Roman"/>
          <w:sz w:val="32"/>
          <w:szCs w:val="32"/>
          <w:rtl/>
        </w:rPr>
      </w:pPr>
      <w:r w:rsidRPr="00722D9F">
        <w:rPr>
          <w:rFonts w:hint="cs"/>
          <w:sz w:val="32"/>
          <w:szCs w:val="32"/>
          <w:rtl/>
        </w:rPr>
        <w:t xml:space="preserve">يتوقف اختيار هذه الماكينات ومدى استعمالها على طبيعة المعروضات والمخزونات والمقتنيات وحسب حجم المتحف، فالمتحف الصغير يمكنه استعمال الطراز العادى الذى يمكن حمله من الشفاطات الكهربية والتى يمكن استخدامها ليس فقط فى تنظيف وتلميع الأرضيات ولكن أيضاً لإزالة الأتربة عن باقى الأمكنة يوميا، ولكن ذلك يختلف فى المتاحف الكبيرة، فالمتاحف الكبيرة والأجهزة الكهربائية أو الشفاطات الكهربائية التى يمكن حملها لها مساوئ، فسحب الأطوال الكبيرة لأسلاك الكهرباء وراءها فى الغرف يشكل عائقا يقود إلى ضرر قطع التيار وإلى خطر الحريق لذلك يجب على المتاحف الكبيرة تقديم خدمة النظافة بطريقة أكثر أمنا بتركيب شبكة ثابتة من الأنابيب الصلب الماصة متصلة بجهاز مركزى (تربين كهربائى للشفط)، يكون فى الجزء المبنى المخصص للخدمات العامة، ومن </w:t>
      </w:r>
      <w:r w:rsidRPr="00722D9F">
        <w:rPr>
          <w:rFonts w:hint="cs"/>
          <w:sz w:val="32"/>
          <w:szCs w:val="32"/>
          <w:rtl/>
        </w:rPr>
        <w:lastRenderedPageBreak/>
        <w:t>الضرورى إدخال أنابيب مثبتاً فيها فرش فى واحدة أو أكثر من هذه الفتحات لتمتص الأتربة وتنقلها مباشرة إلى خزان مركزى. وتوضع الفتحات على مسافات معينة فى الغرف والممرات لكى يمكن تنظيف المبنى من الأرض إلى السقف الداخلى. ويمكن تركيب نفس الجهاز فوق السقف الزجاجى</w:t>
      </w:r>
      <w:r w:rsidRPr="00722D9F">
        <w:rPr>
          <w:rFonts w:hint="cs"/>
          <w:sz w:val="32"/>
          <w:szCs w:val="32"/>
          <w:vertAlign w:val="superscript"/>
          <w:rtl/>
        </w:rPr>
        <w:t>(</w:t>
      </w:r>
      <w:r w:rsidRPr="00722D9F">
        <w:rPr>
          <w:rStyle w:val="FootnoteReference"/>
          <w:sz w:val="32"/>
          <w:szCs w:val="32"/>
          <w:rtl/>
        </w:rPr>
        <w:footnoteReference w:id="30"/>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ind w:firstLine="509"/>
        <w:jc w:val="both"/>
        <w:rPr>
          <w:rFonts w:hint="cs"/>
          <w:sz w:val="32"/>
          <w:szCs w:val="32"/>
          <w:rtl/>
        </w:rPr>
      </w:pPr>
      <w:r w:rsidRPr="00722D9F">
        <w:rPr>
          <w:rFonts w:hint="cs"/>
          <w:sz w:val="32"/>
          <w:szCs w:val="32"/>
          <w:rtl/>
        </w:rPr>
        <w:t>كما يجب الحرص على التهوية والتهوية الجيدة لتجنب تلوث الهواء، كما أن التهوية تعمل الكثير لإبطاء التلف البيولوجى.</w:t>
      </w:r>
    </w:p>
    <w:p w:rsidR="00E43EEB" w:rsidRPr="00722D9F" w:rsidRDefault="00E43EEB" w:rsidP="00E43EEB">
      <w:pPr>
        <w:jc w:val="both"/>
        <w:rPr>
          <w:rFonts w:cs="Sahifa" w:hint="cs"/>
          <w:sz w:val="32"/>
          <w:szCs w:val="32"/>
          <w:rtl/>
        </w:rPr>
      </w:pPr>
      <w:r w:rsidRPr="00722D9F">
        <w:rPr>
          <w:rFonts w:cs="Times New Roman"/>
          <w:sz w:val="32"/>
          <w:szCs w:val="32"/>
          <w:rtl/>
        </w:rPr>
        <w:t>5- اختيار الأرفف المناسبة لتخزين التحف:</w:t>
      </w:r>
    </w:p>
    <w:p w:rsidR="00E43EEB" w:rsidRPr="00722D9F" w:rsidRDefault="00E43EEB" w:rsidP="00E43EEB">
      <w:pPr>
        <w:ind w:firstLine="509"/>
        <w:jc w:val="both"/>
        <w:rPr>
          <w:rFonts w:cs="Times New Roman"/>
          <w:sz w:val="32"/>
          <w:szCs w:val="32"/>
          <w:rtl/>
        </w:rPr>
      </w:pPr>
      <w:r w:rsidRPr="00722D9F">
        <w:rPr>
          <w:rFonts w:hint="cs"/>
          <w:sz w:val="32"/>
          <w:szCs w:val="32"/>
          <w:rtl/>
        </w:rPr>
        <w:t>كذلك يجب العناية بوحدات وأرفف التخزين، فيجب أن تكون محصنة لاتصيبها العتة وتقاوم الحريق وتفضل الأرفف الصلبة لأنها سريعة الجمع والفك، وتستخدم الأرفف على هيئة صوانى منزلقة لتخزين القطع الصغيرة، ويصنع القاع من الخشب الذى يثنى أو الخشب المضغوط ذى الألياف ويمكن وضع قطع من القطن فى الصناديق لحماية القطع الهشة سهلة الانكسار، وتوضع تلك الصناديق فى الأرفف أو الصوانى الخشبية</w:t>
      </w:r>
      <w:r w:rsidRPr="00722D9F">
        <w:rPr>
          <w:rFonts w:hint="cs"/>
          <w:sz w:val="32"/>
          <w:szCs w:val="32"/>
          <w:vertAlign w:val="superscript"/>
          <w:rtl/>
        </w:rPr>
        <w:t>(</w:t>
      </w:r>
      <w:r w:rsidRPr="00722D9F">
        <w:rPr>
          <w:rStyle w:val="FootnoteReference"/>
          <w:sz w:val="32"/>
          <w:szCs w:val="32"/>
          <w:rtl/>
        </w:rPr>
        <w:footnoteReference w:id="31"/>
      </w:r>
      <w:r w:rsidRPr="00722D9F">
        <w:rPr>
          <w:rFonts w:hint="cs"/>
          <w:sz w:val="32"/>
          <w:szCs w:val="32"/>
          <w:vertAlign w:val="superscript"/>
          <w:rtl/>
        </w:rPr>
        <w:t>)</w:t>
      </w:r>
      <w:r w:rsidRPr="00722D9F">
        <w:rPr>
          <w:rFonts w:hint="cs"/>
          <w:sz w:val="32"/>
          <w:szCs w:val="32"/>
          <w:rtl/>
        </w:rPr>
        <w:t>.</w:t>
      </w:r>
    </w:p>
    <w:p w:rsidR="00E43EEB" w:rsidRPr="00722D9F" w:rsidRDefault="00E43EEB" w:rsidP="00E43EEB">
      <w:pPr>
        <w:jc w:val="both"/>
        <w:rPr>
          <w:rFonts w:cs="Sahifa" w:hint="cs"/>
          <w:sz w:val="32"/>
          <w:szCs w:val="32"/>
          <w:rtl/>
        </w:rPr>
      </w:pPr>
      <w:r w:rsidRPr="00722D9F">
        <w:rPr>
          <w:rFonts w:cs="Times New Roman"/>
          <w:sz w:val="32"/>
          <w:szCs w:val="32"/>
          <w:rtl/>
        </w:rPr>
        <w:t>6- سهولة الوصول إلى المقتنيات:</w:t>
      </w:r>
    </w:p>
    <w:p w:rsidR="00E43EEB" w:rsidRPr="00722D9F" w:rsidRDefault="00E43EEB" w:rsidP="00E43EEB">
      <w:pPr>
        <w:ind w:firstLine="509"/>
        <w:jc w:val="both"/>
        <w:rPr>
          <w:rFonts w:cs="Times New Roman"/>
          <w:sz w:val="32"/>
          <w:szCs w:val="32"/>
          <w:rtl/>
        </w:rPr>
      </w:pPr>
      <w:r w:rsidRPr="00722D9F">
        <w:rPr>
          <w:rFonts w:hint="cs"/>
          <w:sz w:val="32"/>
          <w:szCs w:val="32"/>
          <w:rtl/>
        </w:rPr>
        <w:t>كذلك يجب تيسير الوصول إلى القطع المخزونة عن طريق تركيب أسانسير (مصعد بضاعة) للوصول إلى التحفة المخزونة فى طوابق مرتفعة ويجب على المهندس أن يصمم موقعه بحيث يمكن تحميله وتفريغه بسهولة فى البدروم وفى كل الطوابق وتفيد الروافع المتحركة فى المخازن لتسهيل تحريك  الأحمال الثقيلة حتى يسهل وصول عربات التوزيع، كما يجب استخدام عربات ذات عجلات من نوع خاص حتى لاتحدث ضوضاء عند استعمالها ولا تترك أثراً على الأرض، فسهولة الوصول إلى قطعة معينة عامل مهم يساعد على الاحتفاظ بسجلات دقيقة ويساعد على عمل صيانة دائمة للتحف والاطمئنان عليها، وحديثا تم التوصل إلى طريقة جديدة تتيح للعاملين فى المتحف والزائرين سهولة الوصول إليها بالإضافة إلى الحفاظ عليها والاحتفاظ بسجلات دقيقة خاصة بها، ويتم ذلك عن طريق التخزين المرئى</w:t>
      </w:r>
      <w:r w:rsidRPr="00722D9F">
        <w:rPr>
          <w:rFonts w:hint="cs"/>
          <w:sz w:val="32"/>
          <w:szCs w:val="32"/>
          <w:vertAlign w:val="superscript"/>
          <w:rtl/>
        </w:rPr>
        <w:t>(</w:t>
      </w:r>
      <w:r w:rsidRPr="00722D9F">
        <w:rPr>
          <w:rStyle w:val="FootnoteReference"/>
          <w:sz w:val="32"/>
          <w:szCs w:val="32"/>
          <w:rtl/>
        </w:rPr>
        <w:footnoteReference w:id="32"/>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jc w:val="both"/>
        <w:rPr>
          <w:rFonts w:cs="Sahifa" w:hint="cs"/>
          <w:sz w:val="32"/>
          <w:szCs w:val="32"/>
          <w:rtl/>
        </w:rPr>
      </w:pPr>
      <w:r w:rsidRPr="00722D9F">
        <w:rPr>
          <w:rFonts w:cs="Times New Roman"/>
          <w:sz w:val="32"/>
          <w:szCs w:val="32"/>
          <w:rtl/>
        </w:rPr>
        <w:t>7- سهولة وصول المقتنيات للعاملين والجمهور عن طريق التخزين المرئى</w:t>
      </w:r>
    </w:p>
    <w:p w:rsidR="00E43EEB" w:rsidRPr="00722D9F" w:rsidRDefault="00E43EEB" w:rsidP="00E43EEB">
      <w:pPr>
        <w:ind w:firstLine="509"/>
        <w:jc w:val="both"/>
        <w:rPr>
          <w:rFonts w:cs="Times New Roman"/>
          <w:sz w:val="32"/>
          <w:szCs w:val="32"/>
          <w:rtl/>
        </w:rPr>
      </w:pPr>
      <w:r w:rsidRPr="00722D9F">
        <w:rPr>
          <w:rFonts w:hint="cs"/>
          <w:sz w:val="32"/>
          <w:szCs w:val="32"/>
          <w:rtl/>
        </w:rPr>
        <w:lastRenderedPageBreak/>
        <w:t>فلقد رأت بعض المتاحف أنه من حق الجمهور كشف احتياجات المتحف وتمكين الجمهور من الرؤية الكاملة لمجموعات المتحف وكشف الثروات الدفينة الموجودة بالمتحف وإتاحة رؤيتها للجمهور بسهولة ويسر ويتم ذلك عن طريقتين أو بأسلوبين، فقد تم تنفيذهما فى متحف جلينباو فى كلجارى بمقاطعة البرتـا فى كندا.</w:t>
      </w:r>
    </w:p>
    <w:p w:rsidR="00E43EEB" w:rsidRPr="00722D9F" w:rsidRDefault="00E43EEB" w:rsidP="00E43EEB">
      <w:pPr>
        <w:spacing w:before="240"/>
        <w:ind w:firstLine="509"/>
        <w:jc w:val="both"/>
        <w:rPr>
          <w:rFonts w:hint="cs"/>
          <w:sz w:val="32"/>
          <w:szCs w:val="32"/>
          <w:rtl/>
        </w:rPr>
      </w:pPr>
      <w:r w:rsidRPr="00722D9F">
        <w:rPr>
          <w:rFonts w:hint="cs"/>
          <w:sz w:val="32"/>
          <w:szCs w:val="32"/>
          <w:rtl/>
        </w:rPr>
        <w:t>وتقوم خطة المتحف على وجود مكان لتقديم برامج تفسيرية ومكان تعليمىعلى شكل هلال به مجموعة متجاورة من وحدات ذات أدراج، وتقدم البرامج التفسيرية فى دولاب التخزين، وأدوات البرامج المدرسية، مقاعد، مناضد للمناقشة، عروض للجماعات، وخدمات سمعية وبصرية، أما المجال التعليمى فكان عبارة عن صندوق عرض طويل على شكل هلال مكون من قاعدة خشبية وإطار تواجهه ألواح كبيرة من الزجاج الثقيل، تعلوها مصادر ضوئية مستقلة من مصابيح الفلورسنت، وتوضح الصور الفوتوغرافية والصور التوضيحية على الجدار الخلفى لنافذة العرض وحواف وحدات الأدراج مكونة من إطارات كبيرة من الصلب ركبت لتتيح انزلاق الأدراج أفقيا أو رأسيا وصممت واجهات صناديق العرض الكبيرة والأدراج المستقلة مصنوعة من نوع من البلاستيك الاكريليكى الشفاف، ولا يعترض الجوانب المسطحة والواجهات سوى أزرار الضوء حسب الحاجة، ولم يوضع أى نص أو بطاقات وصف خارج الوحدات</w:t>
      </w:r>
      <w:r w:rsidRPr="00722D9F">
        <w:rPr>
          <w:rFonts w:hint="cs"/>
          <w:sz w:val="32"/>
          <w:szCs w:val="32"/>
          <w:vertAlign w:val="superscript"/>
          <w:rtl/>
        </w:rPr>
        <w:t>(</w:t>
      </w:r>
      <w:r w:rsidRPr="00722D9F">
        <w:rPr>
          <w:rStyle w:val="FootnoteReference"/>
          <w:sz w:val="32"/>
          <w:szCs w:val="32"/>
          <w:rtl/>
        </w:rPr>
        <w:footnoteReference w:id="33"/>
      </w:r>
      <w:r w:rsidRPr="00722D9F">
        <w:rPr>
          <w:rFonts w:hint="cs"/>
          <w:sz w:val="32"/>
          <w:szCs w:val="32"/>
          <w:vertAlign w:val="superscript"/>
          <w:rtl/>
        </w:rPr>
        <w:t>)</w:t>
      </w:r>
      <w:r w:rsidRPr="00722D9F">
        <w:rPr>
          <w:rFonts w:hint="cs"/>
          <w:sz w:val="32"/>
          <w:szCs w:val="32"/>
          <w:rtl/>
        </w:rPr>
        <w:t>. (انظر لوحة 6).</w:t>
      </w:r>
    </w:p>
    <w:p w:rsidR="00E43EEB" w:rsidRPr="00722D9F" w:rsidRDefault="00E43EEB" w:rsidP="00E43EEB">
      <w:pPr>
        <w:spacing w:before="240"/>
        <w:ind w:firstLine="510"/>
        <w:jc w:val="distribute"/>
        <w:rPr>
          <w:rFonts w:hint="cs"/>
          <w:sz w:val="32"/>
          <w:szCs w:val="32"/>
          <w:rtl/>
        </w:rPr>
      </w:pPr>
      <w:r w:rsidRPr="00722D9F">
        <w:rPr>
          <w:rFonts w:hint="cs"/>
          <w:sz w:val="32"/>
          <w:szCs w:val="32"/>
          <w:rtl/>
        </w:rPr>
        <w:t>وتوضع المفردات المتحفية بترتيب طبقا للنوع والثقافة بأمثلة منتقاة معبرة عن التنوع ووضعت البطاقات بجانب أو تحت المصنوعات بأقل قدر من البيانات وبها أسماء وأرقام المعروضات، ووضع أيضاً الحاسب الآلى فى مكان قريب ليزود الزوار بمعلومات إضافية ومصادر الضوء فى الصناديق التى بها القطع والأدراج كانت مقصورة على النظم اللازمة للعرض وتضئ لفترات وجيزه</w:t>
      </w:r>
      <w:r w:rsidRPr="00722D9F">
        <w:rPr>
          <w:rFonts w:hint="cs"/>
          <w:sz w:val="32"/>
          <w:szCs w:val="32"/>
          <w:vertAlign w:val="superscript"/>
          <w:rtl/>
        </w:rPr>
        <w:t>(</w:t>
      </w:r>
      <w:r w:rsidRPr="00722D9F">
        <w:rPr>
          <w:rStyle w:val="FootnoteReference"/>
          <w:sz w:val="32"/>
          <w:szCs w:val="32"/>
          <w:rtl/>
        </w:rPr>
        <w:footnoteReference w:id="34"/>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ind w:firstLine="509"/>
        <w:jc w:val="both"/>
        <w:rPr>
          <w:rFonts w:hint="cs"/>
          <w:sz w:val="32"/>
          <w:szCs w:val="32"/>
          <w:rtl/>
        </w:rPr>
      </w:pPr>
      <w:r w:rsidRPr="00722D9F">
        <w:rPr>
          <w:rFonts w:hint="cs"/>
          <w:sz w:val="32"/>
          <w:szCs w:val="32"/>
          <w:rtl/>
        </w:rPr>
        <w:t xml:space="preserve">وهناك تجربة أخرى للتخزين المرئى قد قام بها متحف الانثروبولوجيا فى حرم جامعة ريتس كولومبيا وقد أقدم على هذه التجربة لخدمة الزائر والباحث ولتوضيح وكشف الثروات الدفينة الموجودة بالمخازن، ويعرض المتحف للجمهور أو للزائر حوالى اثنى عشر ألف قطعة من المعروضات مرتبة على الأرفف، وفى صناديق عائمة وكذلك يتح له رؤية مجوهرات الشاطئ الشمالى الغربى وأعمال البحث وأدوات الاحتفال المصنوعة من الفضة والذهب والعظام والخشب، وتوجد </w:t>
      </w:r>
      <w:r w:rsidRPr="00722D9F">
        <w:rPr>
          <w:rFonts w:hint="cs"/>
          <w:sz w:val="32"/>
          <w:szCs w:val="32"/>
          <w:rtl/>
        </w:rPr>
        <w:lastRenderedPageBreak/>
        <w:t>المعلومات الخاصة بالأعمال الفنية اليدوية فى كتب على أساس من معطيات الكمبيوتر ومحفوظة فى تجاويف المخزن</w:t>
      </w:r>
      <w:r w:rsidRPr="00722D9F">
        <w:rPr>
          <w:rFonts w:hint="cs"/>
          <w:sz w:val="32"/>
          <w:szCs w:val="32"/>
          <w:vertAlign w:val="superscript"/>
          <w:rtl/>
        </w:rPr>
        <w:t>(</w:t>
      </w:r>
      <w:r w:rsidRPr="00722D9F">
        <w:rPr>
          <w:rStyle w:val="FootnoteReference"/>
          <w:sz w:val="32"/>
          <w:szCs w:val="32"/>
          <w:rtl/>
        </w:rPr>
        <w:footnoteReference w:id="35"/>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ind w:firstLine="509"/>
        <w:jc w:val="both"/>
        <w:rPr>
          <w:rFonts w:hint="cs"/>
          <w:sz w:val="32"/>
          <w:szCs w:val="32"/>
          <w:rtl/>
        </w:rPr>
      </w:pPr>
      <w:r w:rsidRPr="00722D9F">
        <w:rPr>
          <w:rFonts w:hint="cs"/>
          <w:sz w:val="32"/>
          <w:szCs w:val="32"/>
          <w:rtl/>
        </w:rPr>
        <w:t>فالمتاحف مؤسسات مرئية ولذا فمادتها التى جمعت توصل أفضل توصيل عن طريق وسائل التخزين المرئية، فالمادة الأصلية لايمكن استخدامها لعدة أسباب مختلفة، وهنا حاجة إلى عدة استنساخات مثل نسخ من الصور، أو ميكروفيلم من مادة الأرشيف أو ربما التصوير الميكروفيلمى والتسجيل الذى تزوده الحاسبات الالكترونية للكتالوجات التقليدية والكتب وغيرها وتساعد الوسائل البصرية عمليات الحاسب الالكترونى على التسجيل</w:t>
      </w:r>
      <w:r w:rsidRPr="00722D9F">
        <w:rPr>
          <w:rFonts w:hint="cs"/>
          <w:sz w:val="32"/>
          <w:szCs w:val="32"/>
          <w:vertAlign w:val="superscript"/>
          <w:rtl/>
        </w:rPr>
        <w:t xml:space="preserve"> (</w:t>
      </w:r>
      <w:r w:rsidRPr="00722D9F">
        <w:rPr>
          <w:rStyle w:val="FootnoteReference"/>
          <w:sz w:val="32"/>
          <w:szCs w:val="32"/>
          <w:rtl/>
        </w:rPr>
        <w:footnoteReference w:id="36"/>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ind w:firstLine="509"/>
        <w:jc w:val="both"/>
        <w:rPr>
          <w:rFonts w:hint="cs"/>
          <w:sz w:val="32"/>
          <w:szCs w:val="32"/>
          <w:rtl/>
        </w:rPr>
      </w:pPr>
      <w:r w:rsidRPr="00722D9F">
        <w:rPr>
          <w:rFonts w:hint="cs"/>
          <w:sz w:val="32"/>
          <w:szCs w:val="32"/>
          <w:rtl/>
        </w:rPr>
        <w:t>ويجب تقسيم وحدات التخزين وحجرات التخزين حسب مادة القطع الأثرية، فيجب تخصيص حجرات للآثار العضوية وحجرات أخرى لتخزين الآثار غير العضوية، كما يجب أن تقسم الآثار العضوية نفسها حسب نوعيتها إلى أقسام: منسوجات، وسجاد، ومخطوطات، وأخشاب، وغيرها من الجلد والعاج والعظم</w:t>
      </w:r>
      <w:r w:rsidRPr="00722D9F">
        <w:rPr>
          <w:rFonts w:hint="cs"/>
          <w:sz w:val="32"/>
          <w:szCs w:val="32"/>
          <w:vertAlign w:val="superscript"/>
          <w:rtl/>
        </w:rPr>
        <w:t>(</w:t>
      </w:r>
      <w:r w:rsidRPr="00722D9F">
        <w:rPr>
          <w:rStyle w:val="FootnoteReference"/>
          <w:sz w:val="32"/>
          <w:szCs w:val="32"/>
          <w:rtl/>
        </w:rPr>
        <w:footnoteReference w:id="37"/>
      </w:r>
      <w:r w:rsidRPr="00722D9F">
        <w:rPr>
          <w:rFonts w:hint="cs"/>
          <w:sz w:val="32"/>
          <w:szCs w:val="32"/>
          <w:vertAlign w:val="superscript"/>
          <w:rtl/>
        </w:rPr>
        <w:t>)</w:t>
      </w:r>
      <w:r w:rsidRPr="00722D9F">
        <w:rPr>
          <w:rFonts w:hint="cs"/>
          <w:sz w:val="32"/>
          <w:szCs w:val="32"/>
          <w:rtl/>
        </w:rPr>
        <w:t>. وغير العضوية إلى أقسام الفضة والفخار والحديد والرصاص والذهب، ولتجنب أى تأثيرات أو أى مادة بأخرى عند وضعها سويا ولذا فان تصنيف هذه المواد فى التخزين يجب أن يراعى كما يجب تأمين وصيانة التحف نفسها للمحافظة عليها من التلف.</w:t>
      </w:r>
    </w:p>
    <w:p w:rsidR="00E43EEB" w:rsidRPr="00722D9F" w:rsidRDefault="00E43EEB" w:rsidP="00E43EEB">
      <w:pPr>
        <w:jc w:val="both"/>
        <w:rPr>
          <w:rFonts w:cs="Sahifa" w:hint="cs"/>
          <w:sz w:val="32"/>
          <w:szCs w:val="32"/>
          <w:rtl/>
        </w:rPr>
      </w:pPr>
      <w:r w:rsidRPr="00722D9F">
        <w:rPr>
          <w:rFonts w:cs="Times New Roman"/>
          <w:sz w:val="32"/>
          <w:szCs w:val="32"/>
          <w:rtl/>
        </w:rPr>
        <w:t>8- تأمين وصيانة التحف عن طريق معالجة التحف نفسها:؛</w:t>
      </w:r>
    </w:p>
    <w:p w:rsidR="00E43EEB" w:rsidRPr="00722D9F" w:rsidRDefault="00E43EEB" w:rsidP="00E43EEB">
      <w:pPr>
        <w:spacing w:line="228" w:lineRule="auto"/>
        <w:ind w:firstLine="510"/>
        <w:jc w:val="both"/>
        <w:rPr>
          <w:rFonts w:cs="Times New Roman"/>
          <w:sz w:val="32"/>
          <w:szCs w:val="32"/>
          <w:rtl/>
        </w:rPr>
      </w:pPr>
      <w:r w:rsidRPr="00722D9F">
        <w:rPr>
          <w:rFonts w:hint="cs"/>
          <w:sz w:val="32"/>
          <w:szCs w:val="32"/>
          <w:rtl/>
        </w:rPr>
        <w:t>إن التركة الأثرية مرآة العصر الذى تمثله وتعكس معالم حضارته، ولاشك أن المحافظة عليها من أوليات المهام التى تناظر المتاحف والخبراء، وذلك من أجل احتفاظه بمعالم أثرية وقديمة وتخلصه من عوامل التلف مع مراعاة عدم التعرض لأضرار المواد المستخدمة فى العلاج والترميم</w:t>
      </w:r>
      <w:r w:rsidRPr="00722D9F">
        <w:rPr>
          <w:rFonts w:hint="cs"/>
          <w:sz w:val="32"/>
          <w:szCs w:val="32"/>
          <w:vertAlign w:val="superscript"/>
          <w:rtl/>
        </w:rPr>
        <w:t>(</w:t>
      </w:r>
      <w:r w:rsidRPr="00722D9F">
        <w:rPr>
          <w:rStyle w:val="FootnoteReference"/>
          <w:sz w:val="32"/>
          <w:szCs w:val="32"/>
          <w:rtl/>
        </w:rPr>
        <w:footnoteReference w:id="38"/>
      </w:r>
      <w:r w:rsidRPr="00722D9F">
        <w:rPr>
          <w:rFonts w:hint="cs"/>
          <w:sz w:val="32"/>
          <w:szCs w:val="32"/>
          <w:vertAlign w:val="superscript"/>
          <w:rtl/>
        </w:rPr>
        <w:t>)</w:t>
      </w:r>
      <w:r w:rsidRPr="00722D9F">
        <w:rPr>
          <w:rFonts w:hint="cs"/>
          <w:sz w:val="32"/>
          <w:szCs w:val="32"/>
          <w:rtl/>
        </w:rPr>
        <w:t xml:space="preserve">، فعندما تجلب قطعة قديمة إلى المتحف تبرز مشاكل عن طبيعتها وعن مقوماتها وتركيبها ومدى تلفها. </w:t>
      </w:r>
    </w:p>
    <w:p w:rsidR="00E43EEB" w:rsidRPr="00722D9F" w:rsidRDefault="00E43EEB" w:rsidP="00E43EEB">
      <w:pPr>
        <w:spacing w:before="240" w:line="228" w:lineRule="auto"/>
        <w:ind w:firstLine="510"/>
        <w:jc w:val="both"/>
        <w:rPr>
          <w:rFonts w:hint="cs"/>
          <w:sz w:val="32"/>
          <w:szCs w:val="32"/>
          <w:rtl/>
        </w:rPr>
      </w:pPr>
      <w:r w:rsidRPr="00722D9F">
        <w:rPr>
          <w:rFonts w:hint="cs"/>
          <w:sz w:val="32"/>
          <w:szCs w:val="32"/>
          <w:rtl/>
        </w:rPr>
        <w:t xml:space="preserve">وعن الأسباب التى تسببت فى ذلك التلف والبحث عن وسيلة لحفظها والعناية بها للمستقبل، لذلك يجب دراسة القطعة دراسة علمية فتتعرض التحفة للفحص لمادتها وخصائصها وآخر علاج ميكانيكى أو حرارى أجرى لها والتأثيرات الضارة للهواء والأرض على القطعة بأكملها. وعلى العموم فإن المتحف يقوم بعدة إجراءات </w:t>
      </w:r>
      <w:r w:rsidRPr="00722D9F">
        <w:rPr>
          <w:rFonts w:hint="cs"/>
          <w:sz w:val="32"/>
          <w:szCs w:val="32"/>
          <w:rtl/>
        </w:rPr>
        <w:lastRenderedPageBreak/>
        <w:t>من اللحظة الأولى من العثور على الأثر حتى يتم عرضه فى حالة العرض أو تخزينه.</w:t>
      </w:r>
    </w:p>
    <w:p w:rsidR="00E43EEB" w:rsidRPr="00722D9F" w:rsidRDefault="00E43EEB" w:rsidP="00E43EEB">
      <w:pPr>
        <w:ind w:left="509" w:hanging="509"/>
        <w:jc w:val="both"/>
        <w:rPr>
          <w:rFonts w:hint="cs"/>
          <w:sz w:val="32"/>
          <w:szCs w:val="32"/>
          <w:rtl/>
        </w:rPr>
      </w:pPr>
      <w:r w:rsidRPr="00722D9F">
        <w:rPr>
          <w:rFonts w:hint="cs"/>
          <w:sz w:val="32"/>
          <w:szCs w:val="32"/>
          <w:rtl/>
        </w:rPr>
        <w:t>أولا : عند العثور على الأثر يجب تصويره فوتوغرافيا أو على رسم تخطيطى للشكل الطبيعى للأثر قبل رفعه من التربة من أجل ضمان ترميمه وإعادته إلى شكله الأصلى بعد معالجته.</w:t>
      </w:r>
    </w:p>
    <w:p w:rsidR="00E43EEB" w:rsidRPr="00722D9F" w:rsidRDefault="00E43EEB" w:rsidP="00E43EEB">
      <w:pPr>
        <w:ind w:left="509" w:hanging="509"/>
        <w:jc w:val="both"/>
        <w:rPr>
          <w:rFonts w:hint="cs"/>
          <w:sz w:val="32"/>
          <w:szCs w:val="32"/>
          <w:rtl/>
        </w:rPr>
      </w:pPr>
      <w:r w:rsidRPr="00722D9F">
        <w:rPr>
          <w:rFonts w:hint="cs"/>
          <w:sz w:val="32"/>
          <w:szCs w:val="32"/>
          <w:rtl/>
        </w:rPr>
        <w:t>ثانيا:</w:t>
      </w:r>
      <w:r w:rsidRPr="00722D9F">
        <w:rPr>
          <w:rFonts w:hint="cs"/>
          <w:sz w:val="32"/>
          <w:szCs w:val="32"/>
          <w:rtl/>
        </w:rPr>
        <w:tab/>
        <w:t>يطلى الأثر أو يغطى بمادة صمغية مثبته ولاصقة وهذه المادة تقوم بحفظ الأثر ويشترط فيها أن تكون من الصمغ البلاستيكى أو السليولوزى الذى يتصف بالتماسك ومقاومة التأثيرات الخارجية وتكون أيضاً عديمة اللون ذات تركيب كيميائى لايتفاعل مع عناصر مادة الأثر ولا يؤثر على لونها الطبيعى، كما أنها يجب أن تكون المادة الصمغية قابلة للإذابة دون ترك أى ضرر فى الأثر.</w:t>
      </w:r>
    </w:p>
    <w:p w:rsidR="00E43EEB" w:rsidRPr="00722D9F" w:rsidRDefault="00E43EEB" w:rsidP="00E43EEB">
      <w:pPr>
        <w:ind w:left="509" w:hanging="509"/>
        <w:jc w:val="both"/>
        <w:rPr>
          <w:rFonts w:hint="cs"/>
          <w:sz w:val="32"/>
          <w:szCs w:val="32"/>
          <w:rtl/>
        </w:rPr>
      </w:pPr>
      <w:r w:rsidRPr="00722D9F">
        <w:rPr>
          <w:rFonts w:hint="cs"/>
          <w:sz w:val="32"/>
          <w:szCs w:val="32"/>
          <w:rtl/>
        </w:rPr>
        <w:t>ثالثا:</w:t>
      </w:r>
      <w:r w:rsidRPr="00722D9F">
        <w:rPr>
          <w:rFonts w:hint="cs"/>
          <w:sz w:val="32"/>
          <w:szCs w:val="32"/>
          <w:rtl/>
        </w:rPr>
        <w:tab/>
        <w:t>تجرى الفحوصات الأولية على المادة الأثرية المكتشفة للتعرف على درجة التلف وكثافة صفات الصدأ وتحديد طريقة المعالجة المناسبة</w:t>
      </w:r>
      <w:r w:rsidRPr="00722D9F">
        <w:rPr>
          <w:rFonts w:hint="cs"/>
          <w:sz w:val="32"/>
          <w:szCs w:val="32"/>
          <w:vertAlign w:val="superscript"/>
          <w:rtl/>
        </w:rPr>
        <w:t>(</w:t>
      </w:r>
      <w:r w:rsidRPr="00722D9F">
        <w:rPr>
          <w:rStyle w:val="FootnoteReference"/>
          <w:sz w:val="32"/>
          <w:szCs w:val="32"/>
          <w:rtl/>
        </w:rPr>
        <w:footnoteReference w:id="39"/>
      </w:r>
      <w:r w:rsidRPr="00722D9F">
        <w:rPr>
          <w:rFonts w:hint="cs"/>
          <w:sz w:val="32"/>
          <w:szCs w:val="32"/>
          <w:vertAlign w:val="superscript"/>
          <w:rtl/>
        </w:rPr>
        <w:t>)</w:t>
      </w:r>
      <w:r w:rsidRPr="00722D9F">
        <w:rPr>
          <w:rFonts w:hint="cs"/>
          <w:sz w:val="32"/>
          <w:szCs w:val="32"/>
          <w:rtl/>
        </w:rPr>
        <w:t xml:space="preserve"> وهى:</w:t>
      </w:r>
    </w:p>
    <w:p w:rsidR="00E43EEB" w:rsidRPr="00722D9F" w:rsidRDefault="00E43EEB" w:rsidP="00E43EEB">
      <w:pPr>
        <w:ind w:left="1076" w:hanging="509"/>
        <w:jc w:val="both"/>
        <w:rPr>
          <w:rFonts w:hint="cs"/>
          <w:sz w:val="32"/>
          <w:szCs w:val="32"/>
          <w:rtl/>
        </w:rPr>
      </w:pPr>
      <w:r w:rsidRPr="00722D9F">
        <w:rPr>
          <w:rFonts w:hint="cs"/>
          <w:sz w:val="32"/>
          <w:szCs w:val="32"/>
          <w:rtl/>
        </w:rPr>
        <w:t>1-</w:t>
      </w:r>
      <w:r w:rsidRPr="00722D9F">
        <w:rPr>
          <w:rFonts w:hint="cs"/>
          <w:sz w:val="32"/>
          <w:szCs w:val="32"/>
          <w:rtl/>
        </w:rPr>
        <w:tab/>
        <w:t>طرق طبيعية (البصرية) وتسمى الطرق المدمرة لأن معظمها يحتاج إلى أخذ عينات.</w:t>
      </w:r>
    </w:p>
    <w:p w:rsidR="00E43EEB" w:rsidRPr="00722D9F" w:rsidRDefault="00E43EEB" w:rsidP="00E43EEB">
      <w:pPr>
        <w:ind w:left="1076" w:hanging="509"/>
        <w:jc w:val="both"/>
        <w:rPr>
          <w:rFonts w:hint="cs"/>
          <w:sz w:val="32"/>
          <w:szCs w:val="32"/>
          <w:rtl/>
        </w:rPr>
      </w:pPr>
      <w:r w:rsidRPr="00722D9F">
        <w:rPr>
          <w:rFonts w:hint="cs"/>
          <w:sz w:val="32"/>
          <w:szCs w:val="32"/>
          <w:rtl/>
        </w:rPr>
        <w:t>2-</w:t>
      </w:r>
      <w:r w:rsidRPr="00722D9F">
        <w:rPr>
          <w:rFonts w:hint="cs"/>
          <w:sz w:val="32"/>
          <w:szCs w:val="32"/>
          <w:rtl/>
        </w:rPr>
        <w:tab/>
        <w:t>طرق ميكروكيميائية: وهى الطريقة الثانية والتى لابد من أخذ قطع دقيقة كعينات النحاس، أخذ العينات فإن اختيار القطعة يجب دائما أن يبدأ بالوسائل الطبيعية</w:t>
      </w:r>
      <w:r w:rsidRPr="00722D9F">
        <w:rPr>
          <w:rFonts w:hint="cs"/>
          <w:sz w:val="32"/>
          <w:szCs w:val="32"/>
          <w:vertAlign w:val="superscript"/>
          <w:rtl/>
        </w:rPr>
        <w:t>(</w:t>
      </w:r>
      <w:r w:rsidRPr="00722D9F">
        <w:rPr>
          <w:rStyle w:val="FootnoteReference"/>
          <w:sz w:val="32"/>
          <w:szCs w:val="32"/>
          <w:rtl/>
        </w:rPr>
        <w:footnoteReference w:id="40"/>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ind w:left="509" w:hanging="509"/>
        <w:jc w:val="both"/>
        <w:rPr>
          <w:rFonts w:hint="cs"/>
          <w:sz w:val="32"/>
          <w:szCs w:val="32"/>
          <w:rtl/>
        </w:rPr>
      </w:pPr>
      <w:r w:rsidRPr="00722D9F">
        <w:rPr>
          <w:rFonts w:hint="cs"/>
          <w:sz w:val="32"/>
          <w:szCs w:val="32"/>
          <w:rtl/>
        </w:rPr>
        <w:t xml:space="preserve">أولا : الطرق الطبيعية البصرية: ويتم فيها فحص القطعة عن طريق الأشعة فوق البنفسجية المرئية والأشعة الحمراء تظهر مميزات المواد على سطح القطع أو فى المنطقة المجاور للباتنيا </w:t>
      </w:r>
      <w:r w:rsidRPr="00722D9F">
        <w:rPr>
          <w:sz w:val="32"/>
          <w:szCs w:val="32"/>
        </w:rPr>
        <w:t>Patina</w:t>
      </w:r>
      <w:r w:rsidRPr="00722D9F">
        <w:rPr>
          <w:rFonts w:hint="cs"/>
          <w:sz w:val="32"/>
          <w:szCs w:val="32"/>
          <w:rtl/>
        </w:rPr>
        <w:t xml:space="preserve"> (تراكمات الصدأ)، وذلك عن طريق تأثير الضوء المختار والذى يختلف تبعاً للألوان والأنسجة والقوة الماسة المميزة للقطع ويختبر فى مجال الأشعة يختبر طلاء باللون الأحمر بمساعدة مصدر غنى بأشعة حمراء وينتج عن ذلك زيادة اكتشاف رسوم مختفية وإظهار أجزاء لا تنتهى للقطعة الأصلية وخاصة إذا زودت العين المجردة بمنظار ميكروسكوبى مكبر (يكبر من 5 إلى 50) وإذا كان اتجاه الضوء مخالفا فالأشعة البنفسجية ينطبق عليها مبدأ قدرة الإشعاع على الامتصاص والانتقال والانعكاس بطريقة ما لها نصيب أكثر فى النماذج على القطعة المصبوغة بألوان باردة، أما الألوان الحارة فتعطى النتائج بالأشعة تحت الحمراء.</w:t>
      </w:r>
    </w:p>
    <w:p w:rsidR="00E43EEB" w:rsidRPr="00722D9F" w:rsidRDefault="00E43EEB" w:rsidP="00E43EEB">
      <w:pPr>
        <w:spacing w:before="240"/>
        <w:ind w:left="509" w:hanging="509"/>
        <w:jc w:val="both"/>
        <w:rPr>
          <w:rFonts w:hint="cs"/>
          <w:sz w:val="32"/>
          <w:szCs w:val="32"/>
          <w:rtl/>
        </w:rPr>
      </w:pPr>
      <w:r w:rsidRPr="00722D9F">
        <w:rPr>
          <w:rFonts w:hint="cs"/>
          <w:sz w:val="32"/>
          <w:szCs w:val="32"/>
          <w:rtl/>
        </w:rPr>
        <w:lastRenderedPageBreak/>
        <w:t>ثانيا :</w:t>
      </w:r>
      <w:r w:rsidRPr="00722D9F">
        <w:rPr>
          <w:rFonts w:hint="cs"/>
          <w:sz w:val="32"/>
          <w:szCs w:val="32"/>
          <w:rtl/>
        </w:rPr>
        <w:tab/>
        <w:t>الطرق المدمرة أو الميكروكيميائية وتنقسم إلى قسمين إحداهما يقوم على الفيزياء والثانى الميكروكمسترى.</w:t>
      </w:r>
    </w:p>
    <w:p w:rsidR="00E43EEB" w:rsidRPr="00722D9F" w:rsidRDefault="00E43EEB" w:rsidP="00E43EEB">
      <w:pPr>
        <w:spacing w:before="240"/>
        <w:ind w:left="509" w:hanging="509"/>
        <w:jc w:val="both"/>
        <w:rPr>
          <w:rFonts w:hint="cs"/>
          <w:sz w:val="32"/>
          <w:szCs w:val="32"/>
          <w:rtl/>
        </w:rPr>
      </w:pPr>
      <w:r w:rsidRPr="00722D9F">
        <w:rPr>
          <w:rFonts w:hint="cs"/>
          <w:sz w:val="32"/>
          <w:szCs w:val="32"/>
          <w:rtl/>
        </w:rPr>
        <w:t>أ -</w:t>
      </w:r>
      <w:r w:rsidRPr="00722D9F">
        <w:rPr>
          <w:rFonts w:hint="cs"/>
          <w:sz w:val="32"/>
          <w:szCs w:val="32"/>
          <w:rtl/>
        </w:rPr>
        <w:tab/>
        <w:t xml:space="preserve">الوسائل التى تقوم على الفيزياء: وبالرغم من أنها تقوم على الفيزياء إلا أنها تحتاج إلى أخذ عينات وأقوى ما يستعمل فى ذلك الإرسال والامتصاص بطريقة تحليل ألوان الطيف </w:t>
      </w:r>
      <w:proofErr w:type="spellStart"/>
      <w:r w:rsidRPr="00722D9F">
        <w:rPr>
          <w:sz w:val="32"/>
          <w:szCs w:val="32"/>
        </w:rPr>
        <w:t>Spctrography</w:t>
      </w:r>
      <w:proofErr w:type="spellEnd"/>
      <w:r w:rsidRPr="00722D9F">
        <w:rPr>
          <w:rFonts w:hint="cs"/>
          <w:sz w:val="32"/>
          <w:szCs w:val="32"/>
          <w:rtl/>
        </w:rPr>
        <w:t xml:space="preserve"> ويستخدم الإرسال فى تحديد وتركيب المواد غير العضوية والثانية وهى الامتصاص تساعد فى الأنواع المرئية على تمييز التكوين الكيميائى للمركبات العضوية والتى لا تحدد إلا بصعوبة كبيرة بوسائل أخرى.</w:t>
      </w:r>
    </w:p>
    <w:p w:rsidR="00E43EEB" w:rsidRPr="00722D9F" w:rsidRDefault="00E43EEB" w:rsidP="00E43EEB">
      <w:pPr>
        <w:spacing w:before="240"/>
        <w:ind w:left="509" w:hanging="509"/>
        <w:jc w:val="both"/>
        <w:rPr>
          <w:rFonts w:hint="cs"/>
          <w:sz w:val="32"/>
          <w:szCs w:val="32"/>
          <w:rtl/>
        </w:rPr>
      </w:pPr>
      <w:r w:rsidRPr="00722D9F">
        <w:rPr>
          <w:rFonts w:hint="cs"/>
          <w:sz w:val="32"/>
          <w:szCs w:val="32"/>
          <w:rtl/>
        </w:rPr>
        <w:t>ب -</w:t>
      </w:r>
      <w:r w:rsidRPr="00722D9F">
        <w:rPr>
          <w:rFonts w:hint="cs"/>
          <w:sz w:val="32"/>
          <w:szCs w:val="32"/>
          <w:rtl/>
        </w:rPr>
        <w:tab/>
        <w:t>الميكروكمسترى: وهى عبارة عن تطبيق الكيمياء على كميات صغيرة جداً قد تكون مليجرامات ويقومون بعمل سلسلة محددة من عمليات البلورة والتلوين ورد فعلها وتحديد طبيعة المواد العضوية القديمة التى تغيرت مميزاتها وتحدد الميكروكمسترى وجود مركبات معينة بواسطة الميكروسكوب والقطاعات يمكن تحديد مواقع هذه المركبات وإعطاء بيان عن كمياتها وعلى ذلك أصبح من الممكن تحديد التركيبات وخاصة المعادن والصور الزيتيه</w:t>
      </w:r>
      <w:r w:rsidRPr="00722D9F">
        <w:rPr>
          <w:rFonts w:hint="cs"/>
          <w:sz w:val="32"/>
          <w:szCs w:val="32"/>
          <w:vertAlign w:val="superscript"/>
          <w:rtl/>
        </w:rPr>
        <w:t>(</w:t>
      </w:r>
      <w:r w:rsidRPr="00722D9F">
        <w:rPr>
          <w:rStyle w:val="FootnoteReference"/>
          <w:sz w:val="32"/>
          <w:szCs w:val="32"/>
          <w:rtl/>
        </w:rPr>
        <w:footnoteReference w:id="41"/>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ind w:firstLine="509"/>
        <w:jc w:val="both"/>
        <w:rPr>
          <w:rFonts w:hint="cs"/>
          <w:sz w:val="32"/>
          <w:szCs w:val="32"/>
          <w:rtl/>
        </w:rPr>
      </w:pPr>
      <w:r w:rsidRPr="00722D9F">
        <w:rPr>
          <w:rFonts w:hint="cs"/>
          <w:sz w:val="32"/>
          <w:szCs w:val="32"/>
          <w:rtl/>
        </w:rPr>
        <w:t>وكذلك أمكن تحديد عمر القطع عن طريق الكربون 14 كل هذه الوسائل تؤدى إلى معرفة ودراسة القطع الفنية من حيث تاريخها وتكوينها من حيث المادة وما أجرى عليها من ترميمات وما لحق بها من تلف وكذلك كيفية المحافظة عليها فى المستقبل. ويعرض الباحث فيما يلى نماذج لبعض المواد غير العضوية وكيفية التعامل معها.</w:t>
      </w:r>
    </w:p>
    <w:p w:rsidR="00E43EEB" w:rsidRPr="00722D9F" w:rsidRDefault="00E43EEB" w:rsidP="00E43EEB">
      <w:pPr>
        <w:spacing w:before="240"/>
        <w:jc w:val="both"/>
        <w:rPr>
          <w:rFonts w:cs="Sahifa" w:hint="cs"/>
          <w:sz w:val="32"/>
          <w:szCs w:val="32"/>
          <w:rtl/>
        </w:rPr>
      </w:pPr>
      <w:r w:rsidRPr="00722D9F">
        <w:rPr>
          <w:rFonts w:cs="Times New Roman"/>
          <w:sz w:val="32"/>
          <w:szCs w:val="32"/>
          <w:rtl/>
        </w:rPr>
        <w:t>أولا : الفضة :</w:t>
      </w:r>
    </w:p>
    <w:p w:rsidR="00E43EEB" w:rsidRPr="00722D9F" w:rsidRDefault="00E43EEB" w:rsidP="00E43EEB">
      <w:pPr>
        <w:ind w:firstLine="509"/>
        <w:jc w:val="both"/>
        <w:rPr>
          <w:rFonts w:cs="Times New Roman"/>
          <w:sz w:val="32"/>
          <w:szCs w:val="32"/>
          <w:rtl/>
        </w:rPr>
      </w:pPr>
      <w:r w:rsidRPr="00722D9F">
        <w:rPr>
          <w:rFonts w:hint="cs"/>
          <w:sz w:val="32"/>
          <w:szCs w:val="32"/>
          <w:rtl/>
        </w:rPr>
        <w:t xml:space="preserve">الفضة معدن أبيض صقيل، ناعم الملمس، سريع الخدش، ينصهر فى درجة حرارة 960° درجة مئوية، والفضة من العناصر السريعة الاتحاد مع الغازات خاصة الأوكسجين وغاز كبريتيد الهيدروجين، فإذا تعرضت الفضة إلى الهواء النقى تشكل عليها طبقة بيضاء من صدأ أكسيد الفضة، وعند تعرضها إلى الهواء الملوث بالغازات وبخار الماء تشكل طبقة بيضاء من أكسيد الفضة تتفاعل مع أيونات الكبريتيد مولدة طبقة سواداء من صدأ كبريتيد الفضة، وعند تعرض الفضة إلى ظروف البيئة تحت التربة وما تحتوى من غازات وأملاح ذائبة فى مياه التربة تبدأ الفضة بالذوبان فتكون شريكاً مائيا مشبعاً بذرات الفضة إلى درجة التعادل، </w:t>
      </w:r>
      <w:r w:rsidRPr="00722D9F">
        <w:rPr>
          <w:rFonts w:hint="cs"/>
          <w:sz w:val="32"/>
          <w:szCs w:val="32"/>
          <w:rtl/>
        </w:rPr>
        <w:lastRenderedPageBreak/>
        <w:t>وتتحول الفضة إلى مركبات من صدأ كلوريد الفضة تغلف ما تبقى من معدن الفضة أو يختفى معدن الفضة</w:t>
      </w:r>
      <w:r w:rsidRPr="00722D9F">
        <w:rPr>
          <w:rFonts w:hint="cs"/>
          <w:sz w:val="32"/>
          <w:szCs w:val="32"/>
          <w:vertAlign w:val="superscript"/>
          <w:rtl/>
        </w:rPr>
        <w:t>(</w:t>
      </w:r>
      <w:r w:rsidRPr="00722D9F">
        <w:rPr>
          <w:rStyle w:val="FootnoteReference"/>
          <w:sz w:val="32"/>
          <w:szCs w:val="32"/>
          <w:rtl/>
        </w:rPr>
        <w:footnoteReference w:id="42"/>
      </w:r>
      <w:r w:rsidRPr="00722D9F">
        <w:rPr>
          <w:rFonts w:hint="cs"/>
          <w:sz w:val="32"/>
          <w:szCs w:val="32"/>
          <w:vertAlign w:val="superscript"/>
          <w:rtl/>
        </w:rPr>
        <w:t>)</w:t>
      </w:r>
      <w:r w:rsidRPr="00722D9F">
        <w:rPr>
          <w:rFonts w:hint="cs"/>
          <w:sz w:val="32"/>
          <w:szCs w:val="32"/>
          <w:rtl/>
        </w:rPr>
        <w:t xml:space="preserve">. </w:t>
      </w:r>
    </w:p>
    <w:p w:rsidR="00E43EEB" w:rsidRPr="00722D9F" w:rsidRDefault="00E43EEB" w:rsidP="00E43EEB">
      <w:pPr>
        <w:spacing w:before="240"/>
        <w:ind w:firstLine="509"/>
        <w:jc w:val="both"/>
        <w:rPr>
          <w:rFonts w:hint="cs"/>
          <w:sz w:val="32"/>
          <w:szCs w:val="32"/>
          <w:rtl/>
          <w:lang w:bidi="ar-EG"/>
        </w:rPr>
      </w:pPr>
      <w:r w:rsidRPr="00722D9F">
        <w:rPr>
          <w:rFonts w:hint="cs"/>
          <w:sz w:val="32"/>
          <w:szCs w:val="32"/>
          <w:rtl/>
        </w:rPr>
        <w:t>ولتلافى هذا عند العثور على قطع فضية فى الموقع ينبغى أن تحمى من ظروف البيئة الجوية لتغليفها بأوراق رقيقة عدة طبقات وحفظها داخل علب لمنع تسرب الهواء إلى داخل العلبة، كما ينبغى أن تكون أوراق التغليف نظيفة ولا تحتوى على مركبات نحاسية لأن مادة النحاس أو مركباته قد تتأكد، وتتفاعل مع غاز كبريتيد الهيدروجين وتهاجم الفضة وتنتقل ذرات النحاس وترسب على الفضة أو تجفف بفرشاه وتدلك بقطعة قماش وتطلى بإحدى المواد الصمغية المثبتة والماصة للصدأ لتكوين غلاف يحافظ عليها، أما فى حالة الصدأ الخفيف وتكوين طبقة رقيقة من الصدأ يمكن إزالتها بدلك الفضة بقطعة قماش قطنية</w:t>
      </w:r>
      <w:r w:rsidRPr="00722D9F">
        <w:rPr>
          <w:rFonts w:hint="cs"/>
          <w:sz w:val="32"/>
          <w:szCs w:val="32"/>
          <w:vertAlign w:val="superscript"/>
          <w:rtl/>
        </w:rPr>
        <w:t>(</w:t>
      </w:r>
      <w:r w:rsidRPr="00722D9F">
        <w:rPr>
          <w:rStyle w:val="FootnoteReference"/>
          <w:sz w:val="32"/>
          <w:szCs w:val="32"/>
          <w:rtl/>
        </w:rPr>
        <w:footnoteReference w:id="43"/>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ind w:firstLine="509"/>
        <w:jc w:val="both"/>
        <w:rPr>
          <w:rFonts w:hint="cs"/>
          <w:sz w:val="32"/>
          <w:szCs w:val="32"/>
          <w:rtl/>
        </w:rPr>
      </w:pPr>
      <w:r w:rsidRPr="00722D9F">
        <w:rPr>
          <w:rFonts w:hint="cs"/>
          <w:sz w:val="32"/>
          <w:szCs w:val="32"/>
          <w:rtl/>
        </w:rPr>
        <w:t xml:space="preserve">أما فى حالة الصدأ نتيجة لتعرض الفضة لفترة طويلة للهواء الجوى وتغليف الفضة بطبقة من الصدأ </w:t>
      </w:r>
      <w:r w:rsidRPr="00722D9F">
        <w:rPr>
          <w:sz w:val="32"/>
          <w:szCs w:val="32"/>
        </w:rPr>
        <w:t xml:space="preserve">Corrosion </w:t>
      </w:r>
      <w:r w:rsidRPr="00722D9F">
        <w:rPr>
          <w:rFonts w:hint="cs"/>
          <w:sz w:val="32"/>
          <w:szCs w:val="32"/>
          <w:rtl/>
        </w:rPr>
        <w:t xml:space="preserve"> تحضر عجينة مكونة من مسحوق الطباشير مع الكحول </w:t>
      </w:r>
      <w:r w:rsidRPr="00722D9F">
        <w:rPr>
          <w:sz w:val="32"/>
          <w:szCs w:val="32"/>
        </w:rPr>
        <w:t xml:space="preserve">Methylated </w:t>
      </w:r>
      <w:proofErr w:type="spellStart"/>
      <w:r w:rsidRPr="00722D9F">
        <w:rPr>
          <w:sz w:val="32"/>
          <w:szCs w:val="32"/>
        </w:rPr>
        <w:t>Sprirs</w:t>
      </w:r>
      <w:proofErr w:type="spellEnd"/>
      <w:r w:rsidRPr="00722D9F">
        <w:rPr>
          <w:rFonts w:hint="cs"/>
          <w:sz w:val="32"/>
          <w:szCs w:val="32"/>
          <w:rtl/>
        </w:rPr>
        <w:t xml:space="preserve"> المحتوى على بضع قطرات من الأمونيا المركزة وتدلك قطعة الفضة عدة مرات بهذه العجينة</w:t>
      </w:r>
      <w:r w:rsidRPr="00722D9F">
        <w:rPr>
          <w:rFonts w:hint="cs"/>
          <w:sz w:val="32"/>
          <w:szCs w:val="32"/>
          <w:vertAlign w:val="superscript"/>
          <w:rtl/>
        </w:rPr>
        <w:t>(</w:t>
      </w:r>
      <w:r w:rsidRPr="00722D9F">
        <w:rPr>
          <w:rStyle w:val="FootnoteReference"/>
          <w:sz w:val="32"/>
          <w:szCs w:val="32"/>
          <w:rtl/>
        </w:rPr>
        <w:footnoteReference w:id="44"/>
      </w:r>
      <w:r w:rsidRPr="00722D9F">
        <w:rPr>
          <w:rFonts w:hint="cs"/>
          <w:sz w:val="32"/>
          <w:szCs w:val="32"/>
          <w:vertAlign w:val="superscript"/>
          <w:rtl/>
        </w:rPr>
        <w:t>)</w:t>
      </w:r>
      <w:r w:rsidRPr="00722D9F">
        <w:rPr>
          <w:rFonts w:hint="cs"/>
          <w:sz w:val="32"/>
          <w:szCs w:val="32"/>
          <w:rtl/>
        </w:rPr>
        <w:t xml:space="preserve">. </w:t>
      </w:r>
    </w:p>
    <w:p w:rsidR="00E43EEB" w:rsidRPr="00722D9F" w:rsidRDefault="00E43EEB" w:rsidP="00E43EEB">
      <w:pPr>
        <w:spacing w:before="240"/>
        <w:ind w:firstLine="509"/>
        <w:jc w:val="both"/>
        <w:rPr>
          <w:rFonts w:hint="cs"/>
          <w:sz w:val="32"/>
          <w:szCs w:val="32"/>
          <w:rtl/>
        </w:rPr>
      </w:pPr>
      <w:r w:rsidRPr="00722D9F">
        <w:rPr>
          <w:rFonts w:hint="cs"/>
          <w:sz w:val="32"/>
          <w:szCs w:val="32"/>
          <w:rtl/>
        </w:rPr>
        <w:t xml:space="preserve">أما عن المعالجة الكيميائية فتعامل مركبات الصدأ بطريقتين الأولى إذابة الصدأ أو اختزاله بالمواد الكيميائية كما سبق أو بطريقة الاختزال الكهربائى للصدأ كما يمكن أيضاً معالجة الصدأ بذبذبات (ما  فوق الصوتية) </w:t>
      </w:r>
      <w:proofErr w:type="spellStart"/>
      <w:r w:rsidRPr="00722D9F">
        <w:rPr>
          <w:sz w:val="32"/>
          <w:szCs w:val="32"/>
        </w:rPr>
        <w:t>Ultr</w:t>
      </w:r>
      <w:proofErr w:type="spellEnd"/>
      <w:r w:rsidRPr="00722D9F">
        <w:rPr>
          <w:sz w:val="32"/>
          <w:szCs w:val="32"/>
        </w:rPr>
        <w:t xml:space="preserve"> </w:t>
      </w:r>
      <w:proofErr w:type="spellStart"/>
      <w:r w:rsidRPr="00722D9F">
        <w:rPr>
          <w:sz w:val="32"/>
          <w:szCs w:val="32"/>
        </w:rPr>
        <w:t>Asonic</w:t>
      </w:r>
      <w:proofErr w:type="spellEnd"/>
      <w:r w:rsidRPr="00722D9F">
        <w:rPr>
          <w:rFonts w:hint="cs"/>
          <w:sz w:val="32"/>
          <w:szCs w:val="32"/>
          <w:rtl/>
        </w:rPr>
        <w:t xml:space="preserve"> ويستفاد من جهاز ذبذبات ما بعد الصوت لتنظيف الآثار الفضية وغير الفضية من الأملاح التى هى داخل المسافات والفجوات ومركبات الصدأ تنظيفاً جيداً.</w:t>
      </w:r>
    </w:p>
    <w:p w:rsidR="00E43EEB" w:rsidRPr="00722D9F" w:rsidRDefault="00E43EEB" w:rsidP="00E43EEB">
      <w:pPr>
        <w:spacing w:before="240"/>
        <w:ind w:firstLine="509"/>
        <w:jc w:val="both"/>
        <w:rPr>
          <w:rFonts w:hint="cs"/>
          <w:sz w:val="32"/>
          <w:szCs w:val="32"/>
          <w:rtl/>
        </w:rPr>
      </w:pPr>
      <w:r w:rsidRPr="00722D9F">
        <w:rPr>
          <w:rFonts w:hint="cs"/>
          <w:sz w:val="32"/>
          <w:szCs w:val="32"/>
          <w:u w:val="single"/>
          <w:rtl/>
        </w:rPr>
        <w:t>ولوقاية الفضة من التلف فى العرض والتخزين يمكن اتباع ما يلى</w:t>
      </w:r>
      <w:r w:rsidRPr="00722D9F">
        <w:rPr>
          <w:rFonts w:hint="cs"/>
          <w:sz w:val="32"/>
          <w:szCs w:val="32"/>
          <w:rtl/>
        </w:rPr>
        <w:t>:</w:t>
      </w:r>
    </w:p>
    <w:p w:rsidR="00E43EEB" w:rsidRPr="00722D9F" w:rsidRDefault="00E43EEB" w:rsidP="00E43EEB">
      <w:pPr>
        <w:ind w:firstLine="509"/>
        <w:jc w:val="both"/>
        <w:rPr>
          <w:rFonts w:hint="cs"/>
          <w:sz w:val="32"/>
          <w:szCs w:val="32"/>
          <w:rtl/>
        </w:rPr>
      </w:pPr>
      <w:r w:rsidRPr="00722D9F">
        <w:rPr>
          <w:rFonts w:hint="cs"/>
          <w:sz w:val="32"/>
          <w:szCs w:val="32"/>
          <w:rtl/>
        </w:rPr>
        <w:t xml:space="preserve">طلاء خزانة العرض بمحلول مركب من 1.5% </w:t>
      </w:r>
      <w:r w:rsidRPr="00722D9F">
        <w:rPr>
          <w:sz w:val="32"/>
          <w:szCs w:val="32"/>
        </w:rPr>
        <w:t xml:space="preserve">Lead </w:t>
      </w:r>
      <w:proofErr w:type="spellStart"/>
      <w:r w:rsidRPr="00722D9F">
        <w:rPr>
          <w:sz w:val="32"/>
          <w:szCs w:val="32"/>
        </w:rPr>
        <w:t>acetaty</w:t>
      </w:r>
      <w:proofErr w:type="spellEnd"/>
      <w:r w:rsidRPr="00722D9F">
        <w:rPr>
          <w:rFonts w:hint="cs"/>
          <w:sz w:val="32"/>
          <w:szCs w:val="32"/>
          <w:rtl/>
        </w:rPr>
        <w:t xml:space="preserve"> + 2% كلسرين + </w:t>
      </w:r>
      <w:r w:rsidRPr="00722D9F">
        <w:rPr>
          <w:rFonts w:hint="cs"/>
          <w:sz w:val="32"/>
          <w:szCs w:val="32"/>
        </w:rPr>
        <w:t xml:space="preserve"> </w:t>
      </w:r>
      <w:r w:rsidRPr="00722D9F">
        <w:rPr>
          <w:rFonts w:hint="cs"/>
          <w:sz w:val="32"/>
          <w:szCs w:val="32"/>
          <w:rtl/>
        </w:rPr>
        <w:t xml:space="preserve">أمونيا </w:t>
      </w:r>
      <w:r w:rsidRPr="00722D9F">
        <w:rPr>
          <w:sz w:val="32"/>
          <w:szCs w:val="32"/>
        </w:rPr>
        <w:t>Ammonia</w:t>
      </w:r>
      <w:r w:rsidRPr="00722D9F">
        <w:rPr>
          <w:rFonts w:hint="cs"/>
          <w:sz w:val="32"/>
          <w:szCs w:val="32"/>
          <w:rtl/>
        </w:rPr>
        <w:t xml:space="preserve"> وهذا المركب الكيميائىيمتص غاز كبريتيد الهيدروجين وبذلك تبقى الآثار الفضية بدون صدأ لعدة سنوات. أما الفضة التى فى المخازن فيبقى تغليفها بأوراق مشبعة بنسبة 5% بمحلول </w:t>
      </w:r>
      <w:proofErr w:type="spellStart"/>
      <w:r w:rsidRPr="00722D9F">
        <w:rPr>
          <w:sz w:val="32"/>
          <w:szCs w:val="32"/>
        </w:rPr>
        <w:t>Chotophy</w:t>
      </w:r>
      <w:proofErr w:type="spellEnd"/>
      <w:r w:rsidRPr="00722D9F">
        <w:rPr>
          <w:rFonts w:hint="cs"/>
          <w:sz w:val="32"/>
          <w:szCs w:val="32"/>
          <w:rtl/>
        </w:rPr>
        <w:t xml:space="preserve"> وهى تمتص غاز كبريتيد الهيدروجين وكذلك يمكن طلاء الفضة بالمواد الصمغية أو بطبقة شمعية ذات مسامية دقيقة لاتسمح بنفاذ بخار الماء من الجو إذا كانت درجة الحرارة والرطوبة منتظمة ومسيطرة عليها، كما يمكن استخدام الطرق الميكانيكية عند تعذر </w:t>
      </w:r>
      <w:r w:rsidRPr="00722D9F">
        <w:rPr>
          <w:rFonts w:hint="cs"/>
          <w:sz w:val="32"/>
          <w:szCs w:val="32"/>
          <w:rtl/>
        </w:rPr>
        <w:lastRenderedPageBreak/>
        <w:t>استخدام الطرق الكيميائية نتيحة لتحول كل المعدن أو أغلبه إلى مكونات ملحية من الصدأ أو قد يكون مطعماً بمواد تتأثر بالسوائل فنيظف عن طريق أدوات معدنية</w:t>
      </w:r>
      <w:r w:rsidRPr="00722D9F">
        <w:rPr>
          <w:rFonts w:hint="cs"/>
          <w:sz w:val="32"/>
          <w:szCs w:val="32"/>
          <w:vertAlign w:val="superscript"/>
          <w:rtl/>
        </w:rPr>
        <w:t>(</w:t>
      </w:r>
      <w:r w:rsidRPr="00722D9F">
        <w:rPr>
          <w:rStyle w:val="FootnoteReference"/>
          <w:sz w:val="32"/>
          <w:szCs w:val="32"/>
          <w:rtl/>
        </w:rPr>
        <w:footnoteReference w:id="45"/>
      </w:r>
      <w:r w:rsidRPr="00722D9F">
        <w:rPr>
          <w:rFonts w:hint="cs"/>
          <w:sz w:val="32"/>
          <w:szCs w:val="32"/>
          <w:vertAlign w:val="superscript"/>
          <w:rtl/>
        </w:rPr>
        <w:t>)</w:t>
      </w:r>
      <w:r w:rsidRPr="00722D9F">
        <w:rPr>
          <w:rFonts w:hint="cs"/>
          <w:sz w:val="32"/>
          <w:szCs w:val="32"/>
          <w:rtl/>
        </w:rPr>
        <w:t xml:space="preserve">. </w:t>
      </w:r>
    </w:p>
    <w:p w:rsidR="00E43EEB" w:rsidRPr="00722D9F" w:rsidRDefault="00E43EEB" w:rsidP="00E43EEB">
      <w:pPr>
        <w:jc w:val="both"/>
        <w:rPr>
          <w:rFonts w:cs="Sahifa" w:hint="cs"/>
          <w:sz w:val="32"/>
          <w:szCs w:val="32"/>
          <w:rtl/>
        </w:rPr>
      </w:pPr>
      <w:r w:rsidRPr="00722D9F">
        <w:rPr>
          <w:rFonts w:cs="Times New Roman"/>
          <w:sz w:val="32"/>
          <w:szCs w:val="32"/>
          <w:rtl/>
        </w:rPr>
        <w:t>ثانيا : الذهب:</w:t>
      </w:r>
    </w:p>
    <w:p w:rsidR="00E43EEB" w:rsidRPr="00722D9F" w:rsidRDefault="00E43EEB" w:rsidP="00E43EEB">
      <w:pPr>
        <w:ind w:firstLine="509"/>
        <w:jc w:val="both"/>
        <w:rPr>
          <w:rFonts w:cs="Times New Roman"/>
          <w:sz w:val="32"/>
          <w:szCs w:val="32"/>
          <w:rtl/>
        </w:rPr>
      </w:pPr>
      <w:r w:rsidRPr="00722D9F">
        <w:rPr>
          <w:rFonts w:hint="cs"/>
          <w:sz w:val="32"/>
          <w:szCs w:val="32"/>
          <w:rtl/>
        </w:rPr>
        <w:t>وتخزين القطع الذهبية يحتاج إلى أمن أكثر من الحفظ، فالذهب لا تؤثر فيه العوامل الجوية أو الرطوبة ولا تصيبه عدوى الحشرات والعفن لكنه دائما معرض للسرقة، لذلك يجب اتخاذ إجراءات الأمن  بأن تكون فترينات العرض محكمة الأقفال وتخضع لحراسة شديدة وأما عن تخزينة فتلجأ بعض المتاحف إلى حفظ عينات الذهب فى قباء البنوك</w:t>
      </w:r>
      <w:r w:rsidRPr="00722D9F">
        <w:rPr>
          <w:rFonts w:hint="cs"/>
          <w:sz w:val="32"/>
          <w:szCs w:val="32"/>
          <w:vertAlign w:val="superscript"/>
          <w:rtl/>
        </w:rPr>
        <w:t>(</w:t>
      </w:r>
      <w:r w:rsidRPr="00722D9F">
        <w:rPr>
          <w:rStyle w:val="FootnoteReference"/>
          <w:sz w:val="32"/>
          <w:szCs w:val="32"/>
          <w:rtl/>
        </w:rPr>
        <w:footnoteReference w:id="46"/>
      </w:r>
      <w:r w:rsidRPr="00722D9F">
        <w:rPr>
          <w:rFonts w:hint="cs"/>
          <w:sz w:val="32"/>
          <w:szCs w:val="32"/>
          <w:vertAlign w:val="superscript"/>
          <w:rtl/>
        </w:rPr>
        <w:t>)</w:t>
      </w:r>
      <w:r w:rsidRPr="00722D9F">
        <w:rPr>
          <w:rFonts w:hint="cs"/>
          <w:sz w:val="32"/>
          <w:szCs w:val="32"/>
          <w:rtl/>
        </w:rPr>
        <w:t>.</w:t>
      </w:r>
    </w:p>
    <w:p w:rsidR="00E43EEB" w:rsidRPr="00722D9F" w:rsidRDefault="00E43EEB" w:rsidP="00E43EEB">
      <w:pPr>
        <w:spacing w:before="240"/>
        <w:jc w:val="both"/>
        <w:rPr>
          <w:rFonts w:cs="Sahifa" w:hint="cs"/>
          <w:sz w:val="32"/>
          <w:szCs w:val="32"/>
          <w:rtl/>
        </w:rPr>
      </w:pPr>
      <w:r w:rsidRPr="00722D9F">
        <w:rPr>
          <w:rFonts w:cs="Times New Roman"/>
          <w:sz w:val="32"/>
          <w:szCs w:val="32"/>
          <w:rtl/>
        </w:rPr>
        <w:t>ثالثا : النحاس:</w:t>
      </w:r>
    </w:p>
    <w:p w:rsidR="00E43EEB" w:rsidRDefault="00E43EEB" w:rsidP="00E43EEB">
      <w:pPr>
        <w:ind w:firstLine="509"/>
        <w:jc w:val="both"/>
        <w:rPr>
          <w:rFonts w:cs="Times New Roman"/>
          <w:szCs w:val="30"/>
          <w:rtl/>
        </w:rPr>
      </w:pPr>
      <w:r w:rsidRPr="00722D9F">
        <w:rPr>
          <w:rFonts w:hint="cs"/>
          <w:sz w:val="32"/>
          <w:szCs w:val="32"/>
          <w:rtl/>
        </w:rPr>
        <w:t>إن تخزين التحف النحاسية يتطلب أن تنظف سبائكه وتجفف قبل وضعها فى المخزن وقد يرش (البوليفنيك) أو أسيتات السليلوز بالفرشاة على القطعة لتأخير تغير لونها، ويرغب عادة فى الاحتفاظ بغشاء</w:t>
      </w:r>
      <w:r>
        <w:rPr>
          <w:rFonts w:hint="cs"/>
          <w:rtl/>
        </w:rPr>
        <w:t xml:space="preserve"> كمد اللون </w:t>
      </w:r>
      <w:r>
        <w:t>Patina</w:t>
      </w:r>
      <w:r>
        <w:rPr>
          <w:rFonts w:hint="cs"/>
          <w:rtl/>
        </w:rPr>
        <w:t xml:space="preserve"> على القطع القديمة وخاصة البرونزية، وعند تعرض القطعة أو العينة للتأكل يجب علاجها قبل وضعها فى المخزن، وإذا كان هناك خطر من ازدياد التأكل يجب وضع القطعة فى خزانة محكمة الهواء أو شكل معين من الحاويات، ويتغير لونها لوجود مركبات الكبريت التى توجد فى أحد المراكز الصناعية</w:t>
      </w:r>
      <w:r>
        <w:rPr>
          <w:rFonts w:hint="cs"/>
          <w:vertAlign w:val="superscript"/>
          <w:rtl/>
        </w:rPr>
        <w:t xml:space="preserve"> (</w:t>
      </w:r>
      <w:r>
        <w:rPr>
          <w:rStyle w:val="FootnoteReference"/>
          <w:rtl/>
        </w:rPr>
        <w:footnoteReference w:id="47"/>
      </w:r>
      <w:r>
        <w:rPr>
          <w:rFonts w:hint="cs"/>
          <w:vertAlign w:val="superscript"/>
          <w:rtl/>
        </w:rPr>
        <w:t>)</w:t>
      </w:r>
      <w:r>
        <w:rPr>
          <w:rFonts w:hint="cs"/>
          <w:rtl/>
        </w:rPr>
        <w:t>.</w:t>
      </w:r>
    </w:p>
    <w:p w:rsidR="00E43EEB" w:rsidRDefault="00E43EEB" w:rsidP="00E43EEB">
      <w:pPr>
        <w:spacing w:before="240"/>
        <w:jc w:val="both"/>
        <w:rPr>
          <w:rFonts w:cs="Sahifa" w:hint="cs"/>
          <w:szCs w:val="26"/>
          <w:rtl/>
        </w:rPr>
      </w:pPr>
      <w:r>
        <w:rPr>
          <w:rFonts w:cs="Times New Roman"/>
          <w:szCs w:val="26"/>
          <w:rtl/>
        </w:rPr>
        <w:t>رابعا : الحديد:</w:t>
      </w:r>
    </w:p>
    <w:p w:rsidR="00E43EEB" w:rsidRDefault="00E43EEB" w:rsidP="00E43EEB">
      <w:pPr>
        <w:ind w:firstLine="509"/>
        <w:jc w:val="both"/>
      </w:pPr>
      <w:r>
        <w:rPr>
          <w:rtl/>
        </w:rPr>
        <w:t>عند تخزين الحديد يجب أولا إزالة بقعة الصدأ من القطع ثم يجب العمل على حفظها بمنع الهواء من الاتصال بالمعدن، وذلك بطلائها ببعض المواد التى تؤدى الغرض، ويستخدم لذلك بعض المستحضرات البخارية المرتكزة على مشتقات البترول والتى</w:t>
      </w:r>
      <w:r>
        <w:rPr>
          <w:rFonts w:hint="cs"/>
          <w:rtl/>
        </w:rPr>
        <w:t>عند تخزين الحديد يجب أولا إزالة بقعة الصدأ من القطع ثم يجب العمل على حفظها بمنع الهواء من الاتصال بالمعدن، وذلك بطلائها ببعض المواد التى تؤدى الغرض، ويستخدم لذلك بعض المستحضرات البخارية المرتكزة على مشتقات البترول والتى تستعمل لحفظ الحديد أو الصلب من الصدأ، ويجب أن تعالج القطع التى صدأت أو تقوى قبل أن توضع للعرض أو التخزين</w:t>
      </w:r>
      <w:r>
        <w:rPr>
          <w:rFonts w:hint="cs"/>
          <w:vertAlign w:val="superscript"/>
          <w:rtl/>
        </w:rPr>
        <w:t>(</w:t>
      </w:r>
      <w:r>
        <w:rPr>
          <w:rStyle w:val="FootnoteReference"/>
          <w:rtl/>
        </w:rPr>
        <w:footnoteReference w:id="48"/>
      </w:r>
      <w:r>
        <w:rPr>
          <w:rFonts w:hint="cs"/>
          <w:vertAlign w:val="superscript"/>
          <w:rtl/>
        </w:rPr>
        <w:t>)</w:t>
      </w:r>
      <w:r>
        <w:rPr>
          <w:rFonts w:hint="cs"/>
          <w:rtl/>
        </w:rPr>
        <w:t>.</w:t>
      </w:r>
    </w:p>
    <w:p w:rsidR="00E43EEB" w:rsidRDefault="00E43EEB" w:rsidP="00E43EEB">
      <w:pPr>
        <w:spacing w:before="240"/>
        <w:jc w:val="both"/>
        <w:rPr>
          <w:rFonts w:cs="Sahifa" w:hint="cs"/>
          <w:szCs w:val="26"/>
          <w:rtl/>
        </w:rPr>
      </w:pPr>
      <w:r>
        <w:rPr>
          <w:rFonts w:cs="Times New Roman"/>
          <w:szCs w:val="26"/>
          <w:rtl/>
        </w:rPr>
        <w:t>الكوارتر والظران</w:t>
      </w:r>
      <w:r>
        <w:rPr>
          <w:rFonts w:cs="Times New Roman"/>
          <w:szCs w:val="26"/>
          <w:vertAlign w:val="superscript"/>
          <w:rtl/>
        </w:rPr>
        <w:t>(</w:t>
      </w:r>
      <w:r>
        <w:rPr>
          <w:rStyle w:val="FootnoteReference"/>
          <w:rFonts w:cs="Sahifa"/>
          <w:szCs w:val="26"/>
          <w:rtl/>
        </w:rPr>
        <w:footnoteReference w:id="49"/>
      </w:r>
      <w:r>
        <w:rPr>
          <w:rFonts w:cs="Times New Roman"/>
          <w:szCs w:val="26"/>
          <w:vertAlign w:val="superscript"/>
          <w:rtl/>
        </w:rPr>
        <w:t>)</w:t>
      </w:r>
      <w:r>
        <w:rPr>
          <w:rFonts w:cs="Times New Roman"/>
          <w:szCs w:val="26"/>
          <w:rtl/>
        </w:rPr>
        <w:t>.</w:t>
      </w:r>
    </w:p>
    <w:p w:rsidR="00E43EEB" w:rsidRDefault="00E43EEB" w:rsidP="00E43EEB">
      <w:pPr>
        <w:ind w:firstLine="509"/>
        <w:jc w:val="both"/>
        <w:rPr>
          <w:rFonts w:cs="Times New Roman"/>
          <w:szCs w:val="30"/>
          <w:rtl/>
        </w:rPr>
      </w:pPr>
      <w:r>
        <w:rPr>
          <w:rFonts w:hint="cs"/>
          <w:rtl/>
        </w:rPr>
        <w:t>وهى مادة صلبة لا تتأثر بسهولة سواء كانت معروضة أو مخزونة ومعظم التلف يسببه الإهمال فى تناولها وقد يزداد كثيراً بتكديسها عند التخزين.</w:t>
      </w:r>
    </w:p>
    <w:p w:rsidR="00E43EEB" w:rsidRDefault="00E43EEB" w:rsidP="00E43EEB">
      <w:pPr>
        <w:jc w:val="both"/>
        <w:rPr>
          <w:rFonts w:cs="Sahifa" w:hint="cs"/>
          <w:szCs w:val="26"/>
          <w:rtl/>
        </w:rPr>
      </w:pPr>
      <w:r>
        <w:rPr>
          <w:rFonts w:cs="Times New Roman"/>
          <w:szCs w:val="26"/>
          <w:rtl/>
        </w:rPr>
        <w:t>خامسا: الأحجار الطبيعية</w:t>
      </w:r>
    </w:p>
    <w:p w:rsidR="00E43EEB" w:rsidRDefault="00E43EEB" w:rsidP="00E43EEB">
      <w:pPr>
        <w:jc w:val="both"/>
        <w:rPr>
          <w:rFonts w:cs="Monotype Koufi"/>
          <w:szCs w:val="26"/>
          <w:rtl/>
        </w:rPr>
      </w:pPr>
      <w:r>
        <w:rPr>
          <w:rFonts w:cs="Times New Roman"/>
          <w:szCs w:val="26"/>
          <w:rtl/>
        </w:rPr>
        <w:lastRenderedPageBreak/>
        <w:tab/>
      </w:r>
      <w:r>
        <w:rPr>
          <w:rFonts w:cs="Monotype Koufi" w:hint="cs"/>
          <w:szCs w:val="26"/>
          <w:rtl/>
        </w:rPr>
        <w:t>الحجر الرملى والجيرى</w:t>
      </w:r>
    </w:p>
    <w:p w:rsidR="00E43EEB" w:rsidRDefault="00E43EEB" w:rsidP="00E43EEB">
      <w:pPr>
        <w:ind w:firstLine="509"/>
        <w:jc w:val="both"/>
        <w:rPr>
          <w:rFonts w:cs="Times New Roman" w:hint="cs"/>
          <w:szCs w:val="30"/>
          <w:rtl/>
        </w:rPr>
      </w:pPr>
      <w:r>
        <w:rPr>
          <w:rFonts w:hint="cs"/>
          <w:rtl/>
        </w:rPr>
        <w:t>هشان ينسحقان بسهولة وذلك لأن بهما مسام ويمكن أن يتشبعا بالأملاح وعملية امتصاص الرطوبة قد تتسبب فى تقشر السطح ويجب تنظيفها فى مكان جاف تماماً</w:t>
      </w:r>
      <w:r>
        <w:rPr>
          <w:rFonts w:hint="cs"/>
          <w:vertAlign w:val="superscript"/>
          <w:rtl/>
        </w:rPr>
        <w:t>(</w:t>
      </w:r>
      <w:r>
        <w:rPr>
          <w:rStyle w:val="FootnoteReference"/>
          <w:rtl/>
        </w:rPr>
        <w:footnoteReference w:id="50"/>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 xml:space="preserve">كما أن الجراثيم الموجودة فى المواد (فطريات- بكتريا) تلعب دوراً كبيراً فى تحلل الأحجار فهذه الميكروبات لها القدرة على انتاج أحماض مما تؤدى إلى تكوين مركبات مليئة، وهى الأساس فى تحلل الأحجار وتنتشر الفلورا الميكروبية المتواجدة فى المواد وتؤثر على الألوان الجدارية والأحجار ويزداد العدد الكلى للميكروبات فى أشهر الصيف عندما تكون كل من الحرارة والرطوبة أكثر ارتفاعاً، وتتواجد هذه الميكروبات فى الحجر لجيرى والرملى والجرانيت، كما أثبتت النتائج عن طريق الميكروسكوب الالكترونى </w:t>
      </w:r>
      <w:r>
        <w:t xml:space="preserve">Scanning </w:t>
      </w:r>
      <w:r>
        <w:rPr>
          <w:rFonts w:hint="cs"/>
          <w:rtl/>
        </w:rPr>
        <w:t xml:space="preserve"> الماسح ظهور ما يسمى بالفيلم الحيوى أبيوميليم وهو مصاحب لإنتاج مواد هلامية من البوليمرات</w:t>
      </w:r>
      <w:r>
        <w:rPr>
          <w:rFonts w:hint="cs"/>
          <w:vertAlign w:val="superscript"/>
          <w:rtl/>
        </w:rPr>
        <w:t>(</w:t>
      </w:r>
      <w:r>
        <w:rPr>
          <w:rStyle w:val="FootnoteReference"/>
          <w:rtl/>
        </w:rPr>
        <w:footnoteReference w:id="51"/>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ومن العوامل المؤثرة أيضاً فى هذه الأحجار : أدخنة الصناعات الكبريتية، الحرارة، اختلاف الرطوبة. فالكبريت على سبيل المثال يلتصق بالحجر الجيرى ويعمل على تقشير الحجر وتفتيته وتندثر المنحوتات بعد ذلك شيئاً فشيئا، كما أن اختلاف درجات الحرارة اليومية يؤثر على سطح الأحجار المتبلورة إذ تتمدد المعادن وتحدث فيها تشققات، وباختلاف درجات الرطوبة تؤدى أيضاً إلى تلف الأحجار، حيث يصاحبها هجرة الأملاح الذائبة وبتكرار هجرة الأملاح على السطح يؤدى إلى تراكمها وتتشقق وتصدع المادة وزيادة العشر فى الحجم والارتفاع الكبير للرطوبة النسبية (80% أو أكثر طوال السنة) يؤدى إلى النمو السريع لكل النباتات عديمة الازهار وهنا تتدخل الطرق الميكانيكية للمحافظة على الأحجار وتكون عن طريق استعمال الفرش المصنوعة من الألياف الخشبية التى تستخدم فى إزالة النباتات وتغطية الحجر الذى أصبح فى غاية التشقق لدرجة أنه يتفتت عند أدنى ملامسة</w:t>
      </w:r>
      <w:r>
        <w:rPr>
          <w:rFonts w:hint="cs"/>
          <w:vertAlign w:val="superscript"/>
          <w:rtl/>
        </w:rPr>
        <w:t>(</w:t>
      </w:r>
      <w:r>
        <w:rPr>
          <w:rStyle w:val="FootnoteReference"/>
          <w:rtl/>
        </w:rPr>
        <w:footnoteReference w:id="52"/>
      </w:r>
      <w:r>
        <w:rPr>
          <w:rFonts w:hint="cs"/>
          <w:vertAlign w:val="superscript"/>
          <w:rtl/>
        </w:rPr>
        <w:t>)</w:t>
      </w:r>
      <w:r>
        <w:rPr>
          <w:rFonts w:hint="cs"/>
          <w:rtl/>
        </w:rPr>
        <w:t>.</w:t>
      </w:r>
    </w:p>
    <w:p w:rsidR="00E43EEB" w:rsidRDefault="00E43EEB" w:rsidP="00E43EEB">
      <w:pPr>
        <w:jc w:val="both"/>
        <w:rPr>
          <w:rFonts w:cs="Sahifa" w:hint="cs"/>
          <w:szCs w:val="26"/>
          <w:rtl/>
        </w:rPr>
      </w:pPr>
      <w:r>
        <w:rPr>
          <w:rFonts w:cs="Times New Roman"/>
          <w:szCs w:val="26"/>
          <w:rtl/>
        </w:rPr>
        <w:t>سادسا: الرخام:</w:t>
      </w:r>
    </w:p>
    <w:p w:rsidR="00E43EEB" w:rsidRDefault="00E43EEB" w:rsidP="00E43EEB">
      <w:pPr>
        <w:ind w:firstLine="509"/>
        <w:jc w:val="both"/>
        <w:rPr>
          <w:rFonts w:cs="Times New Roman"/>
          <w:szCs w:val="30"/>
          <w:rtl/>
        </w:rPr>
      </w:pPr>
      <w:r>
        <w:rPr>
          <w:rFonts w:hint="cs"/>
          <w:rtl/>
        </w:rPr>
        <w:t>وهو صورة من صور الحجر الجيرى ويستعمل فى أعمال النحت ويحتاج إلى عناية ملحوظة، أما عن كيفية تخزينها والمحافظة عليها من التلف فيراعى التالى:</w:t>
      </w:r>
    </w:p>
    <w:p w:rsidR="00E43EEB" w:rsidRDefault="00E43EEB" w:rsidP="00E43EEB">
      <w:pPr>
        <w:numPr>
          <w:ilvl w:val="0"/>
          <w:numId w:val="4"/>
        </w:numPr>
        <w:overflowPunct w:val="0"/>
        <w:autoSpaceDE w:val="0"/>
        <w:autoSpaceDN w:val="0"/>
        <w:adjustRightInd w:val="0"/>
        <w:spacing w:after="0" w:line="240" w:lineRule="auto"/>
        <w:ind w:left="368" w:hanging="368"/>
        <w:jc w:val="both"/>
        <w:rPr>
          <w:rFonts w:hint="cs"/>
          <w:rtl/>
        </w:rPr>
      </w:pPr>
      <w:r>
        <w:rPr>
          <w:rFonts w:hint="cs"/>
          <w:rtl/>
        </w:rPr>
        <w:t>يجب أن تغطى المصنوعات الرخامية سواء كانت تماثيل أو غيرها فى المخزن بغطاء من القماش أو الورق لمنع الأتربة.</w:t>
      </w:r>
    </w:p>
    <w:p w:rsidR="00E43EEB" w:rsidRDefault="00E43EEB" w:rsidP="00E43EEB">
      <w:pPr>
        <w:numPr>
          <w:ilvl w:val="0"/>
          <w:numId w:val="4"/>
        </w:numPr>
        <w:overflowPunct w:val="0"/>
        <w:autoSpaceDE w:val="0"/>
        <w:autoSpaceDN w:val="0"/>
        <w:adjustRightInd w:val="0"/>
        <w:spacing w:after="0" w:line="240" w:lineRule="auto"/>
        <w:ind w:left="368" w:hanging="368"/>
        <w:jc w:val="both"/>
        <w:rPr>
          <w:rFonts w:hint="cs"/>
          <w:rtl/>
        </w:rPr>
      </w:pPr>
      <w:r>
        <w:rPr>
          <w:rFonts w:hint="cs"/>
          <w:rtl/>
        </w:rPr>
        <w:t>يجب عند تخزينها أن يراعى عدم جعلها متصلة مباشرة بقطع خشب لأن ذلك ربما يغير لونها ويعيبها.</w:t>
      </w:r>
    </w:p>
    <w:p w:rsidR="00E43EEB" w:rsidRDefault="00E43EEB" w:rsidP="00E43EEB">
      <w:pPr>
        <w:numPr>
          <w:ilvl w:val="0"/>
          <w:numId w:val="4"/>
        </w:numPr>
        <w:overflowPunct w:val="0"/>
        <w:autoSpaceDE w:val="0"/>
        <w:autoSpaceDN w:val="0"/>
        <w:adjustRightInd w:val="0"/>
        <w:spacing w:after="0" w:line="240" w:lineRule="auto"/>
        <w:ind w:left="368" w:hanging="368"/>
        <w:jc w:val="both"/>
        <w:rPr>
          <w:rFonts w:hint="cs"/>
          <w:rtl/>
        </w:rPr>
      </w:pPr>
      <w:r>
        <w:rPr>
          <w:rFonts w:hint="cs"/>
          <w:rtl/>
        </w:rPr>
        <w:t>يجب إلا يكون الرخام متصلاً مباشرة بمسامير عادية أو قلاووظ (حلزونية)، من الحديد والصلب لأن ذلك ربما يعيبها.</w:t>
      </w:r>
    </w:p>
    <w:p w:rsidR="00E43EEB" w:rsidRDefault="00E43EEB" w:rsidP="00E43EEB">
      <w:pPr>
        <w:numPr>
          <w:ilvl w:val="0"/>
          <w:numId w:val="4"/>
        </w:numPr>
        <w:overflowPunct w:val="0"/>
        <w:autoSpaceDE w:val="0"/>
        <w:autoSpaceDN w:val="0"/>
        <w:adjustRightInd w:val="0"/>
        <w:spacing w:after="0" w:line="240" w:lineRule="auto"/>
        <w:ind w:left="368" w:hanging="368"/>
        <w:jc w:val="both"/>
        <w:rPr>
          <w:rFonts w:hint="cs"/>
          <w:rtl/>
        </w:rPr>
      </w:pPr>
      <w:r>
        <w:rPr>
          <w:rFonts w:hint="cs"/>
          <w:rtl/>
        </w:rPr>
        <w:t>أما عندما تعرض فيجب تنظيفها بانتظام</w:t>
      </w:r>
      <w:r>
        <w:rPr>
          <w:rFonts w:hint="cs"/>
          <w:vertAlign w:val="superscript"/>
          <w:rtl/>
        </w:rPr>
        <w:t>(</w:t>
      </w:r>
      <w:r>
        <w:rPr>
          <w:rStyle w:val="FootnoteReference"/>
          <w:rtl/>
        </w:rPr>
        <w:footnoteReference w:id="53"/>
      </w:r>
      <w:r>
        <w:rPr>
          <w:rFonts w:hint="cs"/>
          <w:vertAlign w:val="superscript"/>
          <w:rtl/>
        </w:rPr>
        <w:t>)</w:t>
      </w:r>
      <w:r>
        <w:rPr>
          <w:rFonts w:hint="cs"/>
          <w:rtl/>
        </w:rPr>
        <w:t>.</w:t>
      </w:r>
    </w:p>
    <w:p w:rsidR="00E43EEB" w:rsidRDefault="00E43EEB" w:rsidP="00E43EEB">
      <w:pPr>
        <w:jc w:val="both"/>
        <w:rPr>
          <w:rFonts w:cs="Sahifa" w:hint="cs"/>
          <w:szCs w:val="26"/>
          <w:rtl/>
        </w:rPr>
      </w:pPr>
      <w:r>
        <w:rPr>
          <w:rFonts w:cs="Times New Roman"/>
          <w:szCs w:val="26"/>
          <w:rtl/>
        </w:rPr>
        <w:t>سابعا : الفخار</w:t>
      </w:r>
    </w:p>
    <w:p w:rsidR="00E43EEB" w:rsidRDefault="00E43EEB" w:rsidP="00E43EEB">
      <w:pPr>
        <w:ind w:firstLine="509"/>
        <w:jc w:val="both"/>
        <w:rPr>
          <w:rFonts w:cs="Times New Roman"/>
          <w:szCs w:val="30"/>
          <w:rtl/>
        </w:rPr>
      </w:pPr>
      <w:r>
        <w:rPr>
          <w:rFonts w:hint="cs"/>
          <w:rtl/>
        </w:rPr>
        <w:t>ويعتبر الفخار أكثر ثباتاً وتحملاً، فلقد وجدت عينات يزيد عمرها عن خمسة ألاف سنة ولكن السطح غير ثابت، أى أن بعض الفخار قد يكون عليه زخارف زائلة، وقد استعمل الفخرانى لزخرفتها ألواناً مائية مما يستوجب الحيطة والحذر فى تنظيفها وتستعمل الفرش الجافة فى تنظيفها أحيانا مع الخلة (المسواك)</w:t>
      </w:r>
      <w:r>
        <w:rPr>
          <w:rFonts w:hint="cs"/>
          <w:vertAlign w:val="superscript"/>
          <w:rtl/>
        </w:rPr>
        <w:t>(</w:t>
      </w:r>
      <w:r>
        <w:rPr>
          <w:rStyle w:val="FootnoteReference"/>
          <w:rtl/>
        </w:rPr>
        <w:footnoteReference w:id="54"/>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والقطع المكونة من اللبن، وتلاقى هذه القطع صعوبة فى الحفظ وللمحافظة عليها من التلف عند التخزين يفضل تعريضها للنار أو تشبع بسائل بلاستيك مثل "البوليفينيل أسبتان"</w:t>
      </w:r>
      <w:r>
        <w:rPr>
          <w:rFonts w:hint="cs"/>
          <w:vertAlign w:val="superscript"/>
          <w:rtl/>
        </w:rPr>
        <w:t>(</w:t>
      </w:r>
      <w:r>
        <w:rPr>
          <w:rStyle w:val="FootnoteReference"/>
          <w:rtl/>
        </w:rPr>
        <w:footnoteReference w:id="55"/>
      </w:r>
      <w:r>
        <w:rPr>
          <w:rFonts w:hint="cs"/>
          <w:vertAlign w:val="superscript"/>
          <w:rtl/>
        </w:rPr>
        <w:t>)</w:t>
      </w:r>
      <w:r>
        <w:rPr>
          <w:rFonts w:hint="cs"/>
          <w:rtl/>
        </w:rPr>
        <w:t>.</w:t>
      </w:r>
    </w:p>
    <w:p w:rsidR="00E43EEB" w:rsidRDefault="00E43EEB" w:rsidP="00E43EEB">
      <w:pPr>
        <w:spacing w:before="240"/>
        <w:jc w:val="both"/>
        <w:rPr>
          <w:rFonts w:cs="Sahifa" w:hint="cs"/>
          <w:szCs w:val="26"/>
          <w:rtl/>
        </w:rPr>
      </w:pPr>
      <w:r>
        <w:rPr>
          <w:rFonts w:cs="Times New Roman"/>
          <w:szCs w:val="26"/>
          <w:rtl/>
        </w:rPr>
        <w:t>ثامنا: الخزف الأصلى:</w:t>
      </w:r>
    </w:p>
    <w:p w:rsidR="00E43EEB" w:rsidRDefault="00E43EEB" w:rsidP="00E43EEB">
      <w:pPr>
        <w:ind w:firstLine="509"/>
        <w:jc w:val="both"/>
        <w:rPr>
          <w:rFonts w:cs="Times New Roman"/>
          <w:szCs w:val="30"/>
          <w:rtl/>
        </w:rPr>
      </w:pPr>
      <w:r>
        <w:rPr>
          <w:rFonts w:hint="cs"/>
          <w:rtl/>
        </w:rPr>
        <w:lastRenderedPageBreak/>
        <w:t>هو عالى المقاومة للعوامل المختلفة للتلف، والعدو الرئيسى له كما فى الطوب والفخار هو محلول الماء والملح الذى يؤدى إلى تكون الملح على السطح</w:t>
      </w:r>
      <w:r>
        <w:rPr>
          <w:rFonts w:hint="cs"/>
          <w:vertAlign w:val="superscript"/>
          <w:rtl/>
        </w:rPr>
        <w:t>(</w:t>
      </w:r>
      <w:r>
        <w:rPr>
          <w:rStyle w:val="FootnoteReference"/>
          <w:rtl/>
        </w:rPr>
        <w:footnoteReference w:id="56"/>
      </w:r>
      <w:r>
        <w:rPr>
          <w:rFonts w:hint="cs"/>
          <w:vertAlign w:val="superscript"/>
          <w:rtl/>
        </w:rPr>
        <w:t>)</w:t>
      </w:r>
      <w:r>
        <w:rPr>
          <w:rFonts w:hint="cs"/>
          <w:rtl/>
        </w:rPr>
        <w:t>.</w:t>
      </w:r>
    </w:p>
    <w:p w:rsidR="00E43EEB" w:rsidRDefault="00E43EEB" w:rsidP="00E43EEB">
      <w:pPr>
        <w:jc w:val="both"/>
        <w:rPr>
          <w:rFonts w:cs="Sahifa" w:hint="cs"/>
          <w:szCs w:val="26"/>
          <w:rtl/>
        </w:rPr>
      </w:pPr>
      <w:r>
        <w:rPr>
          <w:rFonts w:cs="Times New Roman"/>
          <w:szCs w:val="26"/>
          <w:rtl/>
        </w:rPr>
        <w:t>تاسعا: الزجاج:</w:t>
      </w:r>
    </w:p>
    <w:p w:rsidR="00E43EEB" w:rsidRDefault="00E43EEB" w:rsidP="00E43EEB">
      <w:pPr>
        <w:ind w:firstLine="509"/>
        <w:jc w:val="both"/>
        <w:rPr>
          <w:rFonts w:cs="Times New Roman"/>
          <w:szCs w:val="30"/>
          <w:rtl/>
        </w:rPr>
      </w:pPr>
      <w:r>
        <w:rPr>
          <w:rFonts w:hint="cs"/>
          <w:rtl/>
        </w:rPr>
        <w:t>إن الزجاج الحديث يكون ثابتا لدرجة كبيرة، ولكن الزجاج القديم تكون فيه نسبة أكبر من القلويات، ولذلك يكون معرضاً للأمراض</w:t>
      </w:r>
      <w:r>
        <w:rPr>
          <w:rFonts w:hint="cs"/>
          <w:vertAlign w:val="superscript"/>
          <w:rtl/>
        </w:rPr>
        <w:t>(</w:t>
      </w:r>
      <w:r>
        <w:rPr>
          <w:rStyle w:val="FootnoteReference"/>
          <w:rtl/>
        </w:rPr>
        <w:footnoteReference w:id="57"/>
      </w:r>
      <w:r>
        <w:rPr>
          <w:rFonts w:hint="cs"/>
          <w:vertAlign w:val="superscript"/>
          <w:rtl/>
        </w:rPr>
        <w:t>)</w:t>
      </w:r>
      <w:r>
        <w:rPr>
          <w:rFonts w:hint="cs"/>
          <w:rtl/>
        </w:rPr>
        <w:t>، فقد تحدث به الرطوبة مرضا به فتصبح المادة معتمة، وتفقد بعض شفافيتها، ويحدث بها تشققات صغيرة</w:t>
      </w:r>
      <w:r>
        <w:rPr>
          <w:rFonts w:hint="cs"/>
          <w:vertAlign w:val="superscript"/>
          <w:rtl/>
        </w:rPr>
        <w:t>(</w:t>
      </w:r>
      <w:r>
        <w:rPr>
          <w:rStyle w:val="FootnoteReference"/>
          <w:rtl/>
        </w:rPr>
        <w:footnoteReference w:id="58"/>
      </w:r>
      <w:r>
        <w:rPr>
          <w:rFonts w:hint="cs"/>
          <w:vertAlign w:val="superscript"/>
          <w:rtl/>
        </w:rPr>
        <w:t>)</w:t>
      </w:r>
      <w:r>
        <w:rPr>
          <w:rFonts w:hint="cs"/>
          <w:rtl/>
        </w:rPr>
        <w:t>. ويعالج الزجاج المعرض للمرض فى المعمل ويحفظ فى خزانات محكمة الهواء سواء فى العرض أو التخزين</w:t>
      </w:r>
      <w:r>
        <w:rPr>
          <w:rFonts w:hint="cs"/>
          <w:vertAlign w:val="superscript"/>
          <w:rtl/>
        </w:rPr>
        <w:t>(</w:t>
      </w:r>
      <w:r>
        <w:rPr>
          <w:rStyle w:val="FootnoteReference"/>
          <w:rtl/>
        </w:rPr>
        <w:footnoteReference w:id="59"/>
      </w:r>
      <w:r>
        <w:rPr>
          <w:rFonts w:hint="cs"/>
          <w:vertAlign w:val="superscript"/>
          <w:rtl/>
        </w:rPr>
        <w:t>)</w:t>
      </w:r>
      <w:r>
        <w:rPr>
          <w:rFonts w:hint="cs"/>
          <w:rtl/>
        </w:rPr>
        <w:t>.</w:t>
      </w:r>
    </w:p>
    <w:p w:rsidR="00E43EEB" w:rsidRDefault="00E43EEB" w:rsidP="00E43EEB">
      <w:pPr>
        <w:spacing w:before="240"/>
        <w:jc w:val="both"/>
        <w:rPr>
          <w:rFonts w:cs="Sahifa" w:hint="cs"/>
          <w:szCs w:val="26"/>
          <w:rtl/>
        </w:rPr>
      </w:pPr>
      <w:r>
        <w:rPr>
          <w:rFonts w:cs="Times New Roman"/>
          <w:szCs w:val="26"/>
          <w:rtl/>
        </w:rPr>
        <w:t>ثانيا : المواد العضوية:</w:t>
      </w:r>
    </w:p>
    <w:p w:rsidR="00E43EEB" w:rsidRDefault="00E43EEB" w:rsidP="00E43EEB">
      <w:pPr>
        <w:ind w:firstLine="509"/>
        <w:jc w:val="both"/>
        <w:rPr>
          <w:rFonts w:cs="Times New Roman"/>
          <w:szCs w:val="30"/>
          <w:rtl/>
        </w:rPr>
      </w:pPr>
      <w:r>
        <w:rPr>
          <w:rFonts w:hint="cs"/>
          <w:rtl/>
        </w:rPr>
        <w:t>مثل الخشب والجلد والعظام والعاج والنسيج والورق، وجميع هذه المواد تتعرض إلى تغيرات وتفاعلات كيميائية وفيزيائية إلى ظروف البيئة الحديثة كالرطوبة والحرارة والضوء والغازات إلى جانب ما تتأثر به الآثار المصنعة من تلك المواد من ظروف بيئية وعوامل أثناء وجودها تحت الأرض، مما ينجم عنها إضعاف وتآكل وتغير صفات المادة الأثرية فيؤدى ذلك إلى فقدان المواد العضوية أغلب مادتها البروتينية والسليوليزية وثم تفقد قوة تماسك جدران خلايا أليافها وتصبح جافة وقابلة لامتصاص الماء وبذلك يتلف الأثر المصنوع من هذه المواد العضوية</w:t>
      </w:r>
      <w:r>
        <w:rPr>
          <w:rFonts w:hint="cs"/>
          <w:vertAlign w:val="superscript"/>
          <w:rtl/>
        </w:rPr>
        <w:t>(</w:t>
      </w:r>
      <w:r>
        <w:rPr>
          <w:rStyle w:val="FootnoteReference"/>
          <w:rtl/>
        </w:rPr>
        <w:footnoteReference w:id="60"/>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ولذلك نجد عدداً قليلاً منها فى معروضات المتاحف وحديثا وبفضل التكنولوجيا واستخدامها فى المتحف أمكن صنع صندوق معين لتخزين هذه المواد وعرضها وهو ذو تكاليف منخفضة وهذا الصندوق أو النموذج مصمم لكى يحفظ المواد العضوية الرفيعة وهو يعتمد أساسا على خلق جو من النيتروجين ونظام لرصد درجة الحرارة والرطوبة النسبية والاكسجين، وهذه التكنولوجيا الخاصة تخلق محيطاً نموذجياً فى نطاق صغير توفر طريقة عملية لحفظ مواد عضوية رفيعة مثل المخطوطات على الجلد والأنسجة وأشغال الإبرة والأعمال الفنية على الورق، ومجموعة مختلفة من الأشياء الراقية المصنوعة من مواد الجلد والعظام والأخشاب</w:t>
      </w:r>
      <w:r>
        <w:rPr>
          <w:rFonts w:hint="cs"/>
          <w:vertAlign w:val="superscript"/>
          <w:rtl/>
        </w:rPr>
        <w:t>(</w:t>
      </w:r>
      <w:r>
        <w:rPr>
          <w:rStyle w:val="FootnoteReference"/>
          <w:rtl/>
        </w:rPr>
        <w:footnoteReference w:id="61"/>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وتعرض الباحثة فيما يلى نماذج من هذه المواد العضوية بشئ من التفصيل يوضح كيفية عرضها وتخزينها فى المتاحف.</w:t>
      </w:r>
    </w:p>
    <w:p w:rsidR="00E43EEB" w:rsidRDefault="00E43EEB" w:rsidP="00E43EEB">
      <w:pPr>
        <w:jc w:val="both"/>
        <w:rPr>
          <w:rFonts w:cs="Sahifa" w:hint="cs"/>
          <w:szCs w:val="26"/>
          <w:rtl/>
        </w:rPr>
      </w:pPr>
      <w:r>
        <w:rPr>
          <w:rFonts w:cs="Times New Roman"/>
          <w:szCs w:val="26"/>
          <w:rtl/>
        </w:rPr>
        <w:t>أولا : المنسوجات:</w:t>
      </w:r>
    </w:p>
    <w:p w:rsidR="00E43EEB" w:rsidRDefault="00E43EEB" w:rsidP="00E43EEB">
      <w:pPr>
        <w:ind w:firstLine="509"/>
        <w:jc w:val="both"/>
        <w:rPr>
          <w:rFonts w:cs="Times New Roman"/>
          <w:szCs w:val="30"/>
          <w:rtl/>
        </w:rPr>
      </w:pPr>
      <w:r>
        <w:rPr>
          <w:rFonts w:hint="cs"/>
          <w:rtl/>
        </w:rPr>
        <w:t>حينما يدخل إلى المتحف أى صنف من المنسوجات يجب أولا أن يتم فحصه من حيث احتوائه على عدوى معينة أو فطريات وفى كلتا الحالتين تتخذ الإجراءات المناسبة لتنظيف كل صنف إما باستخدام الفرشاه أو أجهزة الشفط بصفة عامة مع حماية مادة النسيج بالتعشيق وإذا ما تبين وجود آثار يرقات ذات عفونات الفطريات يرسل القماش إلى شركة متخصصة لإجراء التحكم فى الآفات الحشرية، وقد أمكن الآن صيانته عن طريق غسلها وتنظيفها، وحينما يتم تنظيف المقتنيات بحيث تصبح خالية من أى آفات تخزن فى دواليب منفصلة عن بعضها البعض ويوضع بها أقراص النفالتين كوسيلة لحفظها حتى يتم فهرستها</w:t>
      </w:r>
      <w:r>
        <w:rPr>
          <w:rFonts w:hint="cs"/>
          <w:vertAlign w:val="superscript"/>
          <w:rtl/>
        </w:rPr>
        <w:t>(</w:t>
      </w:r>
      <w:r>
        <w:rPr>
          <w:rStyle w:val="FootnoteReference"/>
          <w:rtl/>
        </w:rPr>
        <w:footnoteReference w:id="62"/>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lastRenderedPageBreak/>
        <w:t>وتجب الإشارة إلى أن مناطق التخزين ينبغى أن تكون نظيفة وخالية من الحواف القاطعة والركام وينبغى أن تكون لها أماكن خاصة</w:t>
      </w:r>
      <w:r>
        <w:rPr>
          <w:rFonts w:hint="cs"/>
          <w:vertAlign w:val="superscript"/>
          <w:rtl/>
        </w:rPr>
        <w:t>(</w:t>
      </w:r>
      <w:r>
        <w:rPr>
          <w:rStyle w:val="FootnoteReference"/>
          <w:rtl/>
        </w:rPr>
        <w:footnoteReference w:id="63"/>
      </w:r>
      <w:r>
        <w:rPr>
          <w:rFonts w:hint="cs"/>
          <w:vertAlign w:val="superscript"/>
          <w:rtl/>
        </w:rPr>
        <w:t>)</w:t>
      </w:r>
      <w:r>
        <w:rPr>
          <w:rFonts w:hint="cs"/>
          <w:rtl/>
        </w:rPr>
        <w:t xml:space="preserve"> فتعتبر الأتربة من أشد أعداء الأنسجة وبخاصة فى المناطق التى ترتفع فيها معدلات التلوث، لذلك يجب فحص المقتنيات وتنظيفها بصورة دورية للتقليل من آثار هذه المشكلة إلى أدنى حد ممكن، وكذلك يجب المحافظة على نظافة دواليب العرض.</w:t>
      </w:r>
    </w:p>
    <w:p w:rsidR="00E43EEB" w:rsidRDefault="00E43EEB" w:rsidP="00E43EEB">
      <w:pPr>
        <w:spacing w:before="240"/>
        <w:jc w:val="both"/>
        <w:rPr>
          <w:rFonts w:cs="Sahifa" w:hint="cs"/>
          <w:szCs w:val="26"/>
          <w:rtl/>
        </w:rPr>
      </w:pPr>
      <w:r>
        <w:rPr>
          <w:rFonts w:cs="Times New Roman"/>
          <w:szCs w:val="26"/>
          <w:rtl/>
        </w:rPr>
        <w:t>تنظيف القطع النسيجية المخزنة:</w:t>
      </w:r>
    </w:p>
    <w:p w:rsidR="00E43EEB" w:rsidRDefault="00E43EEB" w:rsidP="00E43EEB">
      <w:pPr>
        <w:ind w:firstLine="509"/>
        <w:jc w:val="both"/>
        <w:rPr>
          <w:rFonts w:cs="Times New Roman" w:hint="cs"/>
          <w:szCs w:val="30"/>
          <w:rtl/>
          <w:lang w:bidi="ar-EG"/>
        </w:rPr>
      </w:pPr>
      <w:r>
        <w:rPr>
          <w:rFonts w:hint="cs"/>
          <w:rtl/>
        </w:rPr>
        <w:t xml:space="preserve">ويتم العناية بصيانة قطع النسيج المخزونة بالمتاحف التى تتعرض لعوامل التلف المختلفة عن طريق التنظيف والغسل للقطع المراد صيانتها وحفظها، ثم تثبت على حامل من قماش الكتان المقوى المعالج ضد الإصابة بالحشرات والفطريات محاطة بإطار خشبى، وقد ساعدت جهود العلماء على القيام بهذه العملية بمواد وأساليب تساعد على حفظ المنسوجات وعدم تلفها، ومن هؤلاء </w:t>
      </w:r>
      <w:proofErr w:type="spellStart"/>
      <w:r>
        <w:t>Hofenk</w:t>
      </w:r>
      <w:proofErr w:type="spellEnd"/>
      <w:r>
        <w:t xml:space="preserve"> </w:t>
      </w:r>
      <w:proofErr w:type="spellStart"/>
      <w:r>
        <w:t>Fdegraaf</w:t>
      </w:r>
      <w:proofErr w:type="spellEnd"/>
      <w:r>
        <w:t xml:space="preserve"> &amp; J. </w:t>
      </w:r>
      <w:proofErr w:type="spellStart"/>
      <w:r>
        <w:t>Shaushau</w:t>
      </w:r>
      <w:proofErr w:type="spellEnd"/>
      <w:r>
        <w:rPr>
          <w:rFonts w:hint="cs"/>
          <w:rtl/>
        </w:rPr>
        <w:t xml:space="preserve"> الذى أجرى دراسة عن تنظيف المنسوجات بالغمر فى المنظفات الصناعية والمذيبات، وقد شملت الدراسة المواد المنظفة وتأثيرها على النسيج من حيث التلف والتأثير على الآليات والأصباغ وأبعاد النسيج المعالج والوزن الجزئى وقوة الشد للآلياف المنسوجة واستطاعوا إعطاء قائمة بالمنظفات المستخدمة لعلاج وصيانة المنسوجات </w:t>
      </w:r>
      <w:proofErr w:type="gramStart"/>
      <w:r>
        <w:rPr>
          <w:rFonts w:hint="cs"/>
          <w:rtl/>
        </w:rPr>
        <w:t>بأمان</w:t>
      </w:r>
      <w:r>
        <w:rPr>
          <w:rFonts w:hint="cs"/>
          <w:vertAlign w:val="superscript"/>
          <w:rtl/>
        </w:rPr>
        <w:t>(</w:t>
      </w:r>
      <w:proofErr w:type="gramEnd"/>
      <w:r>
        <w:rPr>
          <w:rStyle w:val="FootnoteReference"/>
          <w:rtl/>
        </w:rPr>
        <w:footnoteReference w:id="64"/>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 xml:space="preserve">وقدم </w:t>
      </w:r>
      <w:proofErr w:type="spellStart"/>
      <w:r>
        <w:t>Hofenk</w:t>
      </w:r>
      <w:proofErr w:type="spellEnd"/>
      <w:r>
        <w:t xml:space="preserve"> &amp; </w:t>
      </w:r>
      <w:proofErr w:type="spellStart"/>
      <w:r>
        <w:t>Graaf</w:t>
      </w:r>
      <w:proofErr w:type="spellEnd"/>
      <w:r>
        <w:rPr>
          <w:rFonts w:hint="cs"/>
          <w:rtl/>
        </w:rPr>
        <w:t xml:space="preserve"> تصنيفاً مختصراً لبعض مجموعات مواد تنظيف السطح محلول صابون </w:t>
      </w:r>
      <w:proofErr w:type="spellStart"/>
      <w:r>
        <w:t>Arkapon</w:t>
      </w:r>
      <w:proofErr w:type="spellEnd"/>
      <w:r>
        <w:rPr>
          <w:rFonts w:hint="cs"/>
          <w:rtl/>
        </w:rPr>
        <w:t xml:space="preserve"> متعادل، ويحتوى على مبيد ضد الحشرات والفطريات طويل المفعول بنسبة تركيز 1% فى الماء المقطر ودرجة حرارة حوالى 20-24°م وغمرت القطع وهى فوق مسطح معدنى غير قابل للصدأ وتركت حوالى ثلث ساعة من التحريك المستمر حتى يتخلل الصابون قطع النسيج ولكن بحذر شديد حرصا على القطعة من التمزق.</w:t>
      </w:r>
    </w:p>
    <w:p w:rsidR="00E43EEB" w:rsidRDefault="00E43EEB" w:rsidP="00E43EEB">
      <w:pPr>
        <w:spacing w:before="240"/>
        <w:ind w:firstLine="509"/>
        <w:jc w:val="both"/>
        <w:rPr>
          <w:rFonts w:hint="cs"/>
          <w:rtl/>
        </w:rPr>
      </w:pPr>
      <w:r>
        <w:rPr>
          <w:rFonts w:hint="cs"/>
          <w:rtl/>
        </w:rPr>
        <w:t>وبعد عملية الغسيل تتم عملية الشطف المستمر خمس مرات متتالية كل حمام يستغرق حوالى 10 دقائق من الماء المقطر ويتم استبدال الماء عقب كل حمام شطف مع تحريك القطع أثناء عملية الشطف إلى أن يتم التأكد من تخلص قطع النسيج من أى آثار للصابون فى ماء الشطف باستخدام كاشف مثل الفينول فيثالين.</w:t>
      </w:r>
    </w:p>
    <w:p w:rsidR="00E43EEB" w:rsidRDefault="00E43EEB" w:rsidP="00E43EEB">
      <w:pPr>
        <w:spacing w:before="240"/>
        <w:ind w:firstLine="509"/>
        <w:jc w:val="both"/>
        <w:rPr>
          <w:rFonts w:hint="cs"/>
          <w:rtl/>
        </w:rPr>
      </w:pPr>
      <w:r>
        <w:rPr>
          <w:rFonts w:hint="cs"/>
          <w:rtl/>
        </w:rPr>
        <w:t>بعد ذلك تتم عملية التجفيف، وذلك برفع السطح المعدنى وعليه قطع النسيج فى حوض الغسيل، تفرد القطع ويستخدم ورق نشاف لامتصاص الماء الزائد من قطع النسيج وتستمر حتى تجف قطع النسيج.</w:t>
      </w:r>
    </w:p>
    <w:p w:rsidR="00E43EEB" w:rsidRDefault="00E43EEB" w:rsidP="00E43EEB">
      <w:pPr>
        <w:spacing w:before="240"/>
        <w:ind w:firstLine="509"/>
        <w:jc w:val="both"/>
        <w:rPr>
          <w:rFonts w:hint="cs"/>
          <w:rtl/>
        </w:rPr>
      </w:pPr>
      <w:r>
        <w:rPr>
          <w:rFonts w:hint="cs"/>
          <w:rtl/>
        </w:rPr>
        <w:t>وقد تم تطبيق هذه العملية فى مصر فقد قام المتحف القبطى بغسل منسوجاته وحفظها فى إطار خشبى متبعا هذه الطريقة حيث تم التطبيق على ثلاث قطع من قماش الكتان بهم زخرفة صوفية وقد أعطت نتائج مطمئنة. وتم ذلك كالآتى باستخدام أسلوب التنظيف بالغمر وذلك بتجهيز حوض مناسب بمساحة القطع النسيجية، واستخدم هذه العملية إلى الحد الذى لايحدث بللاً بورق النشاف أو أى امتصاص للماء من قطع النسيج، وتنظم الخيوط طبقا لوضع كل خيط سواء أكانت سدى أو لحمة أو أحد خيوط الزخرفة وذلك لحماية الأطراف والأشكال الزخرفية تترك القطع وعليها بعض القطع الزجاجية ويوضع فوقها أثقال حتى تأخذ قطع النسيج وكل جزء أو خيط مكانة بالنسبة لقطع النسيج أثناء الجفاف النهائى</w:t>
      </w:r>
      <w:r>
        <w:rPr>
          <w:rFonts w:hint="cs"/>
          <w:vertAlign w:val="superscript"/>
          <w:rtl/>
        </w:rPr>
        <w:t>(</w:t>
      </w:r>
      <w:r>
        <w:rPr>
          <w:rStyle w:val="FootnoteReference"/>
          <w:rtl/>
        </w:rPr>
        <w:footnoteReference w:id="65"/>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ويتميز الإطار الخشبى المستخدم كحامل بأنه سهل فى عملية النقل والتخزين، وعلى هذا الإطار يتم تثبيت القطع التى يتم تنظيفها على طبقة من قماش الكتان دون خلفية يوفر التهوية لقطع النسيج من الخلف، ويلاحظ أن قطع النسيج الأثرية المثبتة التى توضع على الإطار الخشبى تكون أقل عرضة للإصابة الحشرية والبيولوجية، من تلك التى يتم تثبيتها على طبقة من الجوخ والحامل الخشبى، ثم بعد ذلك يمكن بسهولة تعقيم قطع النسيج المثبتة على الإطار الخشبى.</w:t>
      </w:r>
    </w:p>
    <w:p w:rsidR="00E43EEB" w:rsidRDefault="00E43EEB" w:rsidP="00E43EEB">
      <w:pPr>
        <w:spacing w:before="240"/>
        <w:ind w:firstLine="509"/>
        <w:jc w:val="both"/>
        <w:rPr>
          <w:rFonts w:hint="cs"/>
          <w:rtl/>
        </w:rPr>
      </w:pPr>
      <w:r>
        <w:rPr>
          <w:rFonts w:hint="cs"/>
          <w:rtl/>
        </w:rPr>
        <w:lastRenderedPageBreak/>
        <w:t>وتستخدم هذه الطريقة فى كثير من معامل الترميم العالمية ويلاحظ استخدام خوابير خشبية فى تثبيت زوايا الإطار بدلا من المسامير الحديدية التى تتعرض للصدأ وبالتالى تؤثر على قطع النسيج وتعمل على تأكلها.</w:t>
      </w:r>
    </w:p>
    <w:p w:rsidR="00E43EEB" w:rsidRPr="00E43EEB" w:rsidRDefault="00E43EEB" w:rsidP="00E43EEB">
      <w:pPr>
        <w:jc w:val="both"/>
        <w:rPr>
          <w:rFonts w:hint="cs"/>
          <w:szCs w:val="26"/>
          <w:rtl/>
          <w:lang w:bidi="ar-EG"/>
        </w:rPr>
      </w:pPr>
      <w:r>
        <w:rPr>
          <w:rFonts w:cs="Times New Roman"/>
          <w:szCs w:val="26"/>
          <w:rtl/>
        </w:rPr>
        <w:t>الصيانة بالتقوية:</w:t>
      </w:r>
    </w:p>
    <w:p w:rsidR="00E43EEB" w:rsidRDefault="00E43EEB" w:rsidP="00E43EEB">
      <w:pPr>
        <w:ind w:firstLine="509"/>
        <w:jc w:val="both"/>
        <w:rPr>
          <w:rFonts w:cs="Times New Roman"/>
          <w:szCs w:val="30"/>
          <w:rtl/>
        </w:rPr>
      </w:pPr>
      <w:r>
        <w:rPr>
          <w:rFonts w:hint="cs"/>
          <w:rtl/>
        </w:rPr>
        <w:t xml:space="preserve">ويمكن أيضاً صيانة بعض المنسوجات عن طريق تقوية المنسوجات، وقد تم ذلك فى متحف </w:t>
      </w:r>
      <w:r>
        <w:t>Royal Ontario</w:t>
      </w:r>
      <w:r>
        <w:rPr>
          <w:rFonts w:hint="cs"/>
          <w:rtl/>
        </w:rPr>
        <w:t xml:space="preserve"> الملكى وتتلخص فى حياكة هذه القطع فوق قطع من منسوجات الكتان </w:t>
      </w:r>
      <w:r>
        <w:t>Linen</w:t>
      </w:r>
      <w:r>
        <w:rPr>
          <w:rFonts w:hint="cs"/>
          <w:rtl/>
        </w:rPr>
        <w:t xml:space="preserve"> أو الكربلين </w:t>
      </w:r>
      <w:proofErr w:type="spellStart"/>
      <w:r>
        <w:t>Crepeline</w:t>
      </w:r>
      <w:proofErr w:type="spellEnd"/>
      <w:r>
        <w:rPr>
          <w:rFonts w:hint="cs"/>
          <w:rtl/>
        </w:rPr>
        <w:t xml:space="preserve"> قماش رقيق يطلق عليه كرب أو الكريلين أو القطن التى تكون بمثابة  مخده للمنسوجات الأثرية</w:t>
      </w:r>
      <w:r>
        <w:rPr>
          <w:rFonts w:hint="cs"/>
          <w:vertAlign w:val="superscript"/>
          <w:rtl/>
        </w:rPr>
        <w:t>(</w:t>
      </w:r>
      <w:r>
        <w:rPr>
          <w:rStyle w:val="FootnoteReference"/>
          <w:rtl/>
        </w:rPr>
        <w:footnoteReference w:id="66"/>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أما بالنسبة لعملية تخزين النسيج فإن هذه العملية تختلف حسب حالة القطع المراد تخزينها، وهناك عدة طرق لذلك منها أولا التخزين بين لوحى زجاج بالأقمشة والقطع المطرزة تحفظ فى ألواح بواجهة زجاجية على كلا الجانبين وتتحرك على مفصلات أو تنزلق فى مساحة تخصص لها وذلك للحفاظ عليها من الضوء دون تحريكها ويستخدم ذلك فى مخازن المتحف</w:t>
      </w:r>
      <w:r>
        <w:rPr>
          <w:rFonts w:hint="cs"/>
          <w:vertAlign w:val="superscript"/>
          <w:rtl/>
        </w:rPr>
        <w:t>(</w:t>
      </w:r>
      <w:r>
        <w:rPr>
          <w:rStyle w:val="FootnoteReference"/>
          <w:rtl/>
        </w:rPr>
        <w:footnoteReference w:id="67"/>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ثانيا : التخزين الملفوف وتناسب هذه الطريقة الشيلان والتلافيح والخمارات وبعض الأردية المسطحة تخزن عن طريق اللف ويتم لفها حول اسطوانات من الكرتون مبطنة بورق خال من الأحماض ولذا يجب وجود دواليب خاصة لتخزين عدد كبير من اللفافات.</w:t>
      </w:r>
    </w:p>
    <w:p w:rsidR="00E43EEB" w:rsidRDefault="00E43EEB" w:rsidP="00E43EEB">
      <w:pPr>
        <w:spacing w:before="240"/>
        <w:ind w:firstLine="509"/>
        <w:jc w:val="both"/>
        <w:rPr>
          <w:rFonts w:hint="cs"/>
          <w:rtl/>
        </w:rPr>
      </w:pPr>
      <w:r>
        <w:rPr>
          <w:rFonts w:hint="cs"/>
          <w:rtl/>
        </w:rPr>
        <w:t>ثالثا: التخزين فى وضع أفقى: وتخزن الملابس القابلة للكسر والتى لايمكن أن تعلق لأى سبب من الأسباب، وهى تخزن فى وضع أفقى وتخزن هى وزينتها وملحقاتها فى أدراج أو صناديق مبطنة من الداخل بقطن غير مصبوغ أو مبيض أو من ورق معزول لايحتوى على أى أحماض ولكن إذا لم يكن ذلك فينصح بتبطين الخطوط التى تطوى عندها الملابس والزوايا بلفافات من الورق.</w:t>
      </w:r>
    </w:p>
    <w:p w:rsidR="00E43EEB" w:rsidRDefault="00E43EEB" w:rsidP="00E43EEB">
      <w:pPr>
        <w:spacing w:before="240"/>
        <w:ind w:firstLine="509"/>
        <w:jc w:val="both"/>
        <w:rPr>
          <w:rFonts w:hint="cs"/>
          <w:rtl/>
        </w:rPr>
      </w:pPr>
      <w:r>
        <w:rPr>
          <w:rFonts w:hint="cs"/>
          <w:rtl/>
        </w:rPr>
        <w:t>رابعا: التخزين الرأسى: وتخزن الملابس تخزينا جيداً بتعليقها على مشاجب منجدة بطبقة محشوة بلباد البولستر ومغطاة بقماش قطنى وتعلق كل الملبوسات فيما عدا الملابس المقصوصة بالورب والملابس ذات الأكتاف الرقيقة أو ذات الزخارف الثقيلة</w:t>
      </w:r>
      <w:r>
        <w:rPr>
          <w:rFonts w:hint="cs"/>
          <w:vertAlign w:val="superscript"/>
          <w:rtl/>
        </w:rPr>
        <w:t>(</w:t>
      </w:r>
      <w:r>
        <w:rPr>
          <w:rStyle w:val="FootnoteReference"/>
          <w:rtl/>
        </w:rPr>
        <w:footnoteReference w:id="68"/>
      </w:r>
      <w:r>
        <w:rPr>
          <w:rFonts w:hint="cs"/>
          <w:vertAlign w:val="superscript"/>
          <w:rtl/>
        </w:rPr>
        <w:t>)</w:t>
      </w:r>
      <w:r>
        <w:rPr>
          <w:rFonts w:hint="cs"/>
          <w:rtl/>
        </w:rPr>
        <w:t>. وتوجد عدة شروط وملاحظات يجب اتباعها حيال تخزين المنسوجات، يجب إلا توضع الأنسجة منشية لأن هذا فى نهاية أمر يضعف النسيج على طول خط الانثناء وينتج عن ذلك قطع النسيج ويجب التحكم فى درجة الرطوبة والحرارة بجعلها 18 درجة مئوية مع رطوبة نسبية تتراوح ما بين 50، 55% وهى حالة الجو المثالية.</w:t>
      </w:r>
    </w:p>
    <w:p w:rsidR="00E43EEB" w:rsidRDefault="00E43EEB" w:rsidP="00E43EEB">
      <w:pPr>
        <w:spacing w:before="240"/>
        <w:ind w:firstLine="509"/>
        <w:jc w:val="both"/>
        <w:rPr>
          <w:rFonts w:hint="cs"/>
          <w:rtl/>
        </w:rPr>
      </w:pPr>
      <w:r>
        <w:rPr>
          <w:rFonts w:hint="cs"/>
          <w:rtl/>
        </w:rPr>
        <w:t>وكما ذكر من قبل</w:t>
      </w:r>
      <w:r>
        <w:rPr>
          <w:rFonts w:hint="cs"/>
          <w:vertAlign w:val="superscript"/>
          <w:rtl/>
        </w:rPr>
        <w:t>(</w:t>
      </w:r>
      <w:r>
        <w:rPr>
          <w:rStyle w:val="FootnoteReference"/>
          <w:rtl/>
        </w:rPr>
        <w:footnoteReference w:id="69"/>
      </w:r>
      <w:r>
        <w:rPr>
          <w:rFonts w:hint="cs"/>
          <w:vertAlign w:val="superscript"/>
          <w:rtl/>
        </w:rPr>
        <w:t>)</w:t>
      </w:r>
      <w:r>
        <w:rPr>
          <w:rFonts w:hint="cs"/>
          <w:rtl/>
        </w:rPr>
        <w:t>. عن التقدم والتكنولوجيا فى حفظ المواد العضوية والتى طبقت فى المتحف المصرى بالتعاون مع معهد بول جيتى بأمريكا نأمل أن يطبق ذلك فى متحفينا متحف سوهاج والنوبة لحفظ المنسوجات.</w:t>
      </w:r>
    </w:p>
    <w:p w:rsidR="00E43EEB" w:rsidRDefault="00E43EEB" w:rsidP="00E43EEB">
      <w:pPr>
        <w:spacing w:before="240"/>
        <w:ind w:firstLine="510"/>
        <w:jc w:val="distribute"/>
        <w:rPr>
          <w:rFonts w:hint="cs"/>
          <w:rtl/>
        </w:rPr>
      </w:pPr>
      <w:r>
        <w:rPr>
          <w:rFonts w:hint="cs"/>
          <w:rtl/>
        </w:rPr>
        <w:t xml:space="preserve">وفى إطار ما سبق يتضح أن المعرفة بطبيعة المواد الأثرية العضوية وتكوينها والعوامل المؤثرة فيها تساعد كثيرا على تأمين عرضها وتخزينها باستخدام التقنيات اللازمة لذلك والتى بدأ تطبيقها فى المتاحف المصرية كالمتحف المصرى بالقاهرة، وتوصى الباحثة باستخدام هذه التقنيات أيضاً فى كل المتاحف المصرية ومنها المتحفين موضع البحث، وإذا كانت قد سبقت الإشارة إلى إعداد صناديق عرض المواد العضوية بطريقة علمية تساعد على تحقيق الهدف. فإنه تجب الإشارة أيضاً إلى أسلوب آخر طبق فى حفظ المواد النسيجية المعروضة والمخزنة والتى يتعرض لها الباحثون بالدراسة وبخاصة حفظ وتخزين النسيج وهو استخدام الكمبيوتر فى حفظ المنسوجات ويتم ذلك بجمع قطع الأقمشة الموزعة فى الأقسام المختلفة فى مكان واحد مركزى ويلحق بالمكان المخصص للدراسة مساحات على أحدث طراز للتخزين، فالخزانات مبطنة بورق خال من الأحماض وأرفف مصنوعة من الألمونيوم والأقمشة توضع فى إطارات لها سنادات مغلقة بالإضافة لوضع السجاد والأبسطة فى حاويات اسطوانية ثم بعد ذلك يتم عن طريق الكمبيوتر تحويل الأنسجة إلى </w:t>
      </w:r>
      <w:r>
        <w:rPr>
          <w:rFonts w:hint="cs"/>
          <w:rtl/>
        </w:rPr>
        <w:lastRenderedPageBreak/>
        <w:t>صور رقمية ومعلومات موثقة عن المنسوجات ثم مسحها بالكمبيوتر</w:t>
      </w:r>
      <w:r>
        <w:rPr>
          <w:rFonts w:hint="cs"/>
          <w:vertAlign w:val="superscript"/>
          <w:rtl/>
        </w:rPr>
        <w:t>(</w:t>
      </w:r>
      <w:r>
        <w:rPr>
          <w:rStyle w:val="FootnoteReference"/>
          <w:rtl/>
        </w:rPr>
        <w:footnoteReference w:id="70"/>
      </w:r>
      <w:r>
        <w:rPr>
          <w:rFonts w:hint="cs"/>
          <w:vertAlign w:val="superscript"/>
          <w:rtl/>
        </w:rPr>
        <w:t>)</w:t>
      </w:r>
      <w:r>
        <w:rPr>
          <w:rFonts w:hint="cs"/>
          <w:rtl/>
        </w:rPr>
        <w:t>. وعن طريق الكمبيوتر تستطيع المؤسسات فى كل أنحاء العالم التوصل إلى معلومات وصور رقمية عن مجموعات النسجيات.</w:t>
      </w:r>
    </w:p>
    <w:p w:rsidR="00E43EEB" w:rsidRDefault="00E43EEB" w:rsidP="00E43EEB">
      <w:pPr>
        <w:bidi w:val="0"/>
        <w:rPr>
          <w:rFonts w:hint="cs"/>
          <w:sz w:val="24"/>
          <w:szCs w:val="24"/>
          <w:rtl/>
        </w:rPr>
      </w:pPr>
      <w:r>
        <w:rPr>
          <w:rtl/>
        </w:rPr>
        <w:t xml:space="preserve">والجدير بالاشارة أن دراسة المواد النسجية فى المتاحف تؤدى إلى تلفها أثناء فحصها من جانب الباحثين، ولذلك لجأت بعض المتاحف كمتحف المتروبوليتان إلى استخدام التنقيبات الحديثة المتمثلة فى تسجيل وتوثيق القطع النسيجية وبخاصة الأنسجة </w:t>
      </w:r>
    </w:p>
    <w:p w:rsidR="00E43EEB" w:rsidRDefault="00E43EEB" w:rsidP="00E43EEB">
      <w:pPr>
        <w:spacing w:before="240"/>
        <w:ind w:firstLine="510"/>
        <w:jc w:val="distribute"/>
      </w:pPr>
      <w:r>
        <w:rPr>
          <w:rFonts w:hint="cs"/>
          <w:rtl/>
        </w:rPr>
        <w:t>الرقيقة على الكمبيوتر حيث تطوع فريق من المسئولين فى المتحف من موثقين ومصورين ومرممين وأمناء ومساعدى الأمناء بتجميع البيانات بطريقة صحيحة عن القطع النسجية وسريعة على ديسك له سعة تخزينية كبيرة، وقد وضعت بحيث تخدم كافة المجالات والتخصصات من صانعى الأزياء، المؤرخين، الآثاريين، أخصائى الحفظ وتقدم المعلومات عن طريق الديسك بسلاسة وسهولة دون التعرض للقطع النسجية</w:t>
      </w:r>
    </w:p>
    <w:p w:rsidR="00E43EEB" w:rsidRDefault="00E43EEB" w:rsidP="00E43EEB">
      <w:pPr>
        <w:spacing w:before="240"/>
        <w:jc w:val="both"/>
        <w:rPr>
          <w:rFonts w:cs="Sahifa" w:hint="cs"/>
          <w:szCs w:val="26"/>
          <w:rtl/>
        </w:rPr>
      </w:pPr>
      <w:r>
        <w:rPr>
          <w:rFonts w:cs="Times New Roman"/>
          <w:szCs w:val="26"/>
          <w:rtl/>
        </w:rPr>
        <w:t>تخزين السجاد وصيانته:</w:t>
      </w:r>
    </w:p>
    <w:p w:rsidR="00E43EEB" w:rsidRDefault="00E43EEB" w:rsidP="00E43EEB">
      <w:pPr>
        <w:ind w:firstLine="509"/>
        <w:jc w:val="both"/>
        <w:rPr>
          <w:rFonts w:cs="Times New Roman"/>
          <w:szCs w:val="30"/>
          <w:rtl/>
        </w:rPr>
      </w:pPr>
      <w:r>
        <w:rPr>
          <w:rFonts w:hint="cs"/>
          <w:rtl/>
        </w:rPr>
        <w:t>وتعتبر عملية تخزين قطع السجاد الأثرية أحد الجوانب الهامة فى عمليات الصيانة، ويساهم إلى حد كبير التخزين الجيد فى حفظ وصيانة الأثر من التلف، ويمكن تخزين قطع السجاد عن طريق:</w:t>
      </w:r>
    </w:p>
    <w:p w:rsidR="00E43EEB" w:rsidRDefault="00E43EEB" w:rsidP="00E43EEB">
      <w:pPr>
        <w:numPr>
          <w:ilvl w:val="0"/>
          <w:numId w:val="5"/>
        </w:numPr>
        <w:overflowPunct w:val="0"/>
        <w:autoSpaceDE w:val="0"/>
        <w:autoSpaceDN w:val="0"/>
        <w:adjustRightInd w:val="0"/>
        <w:spacing w:after="0" w:line="240" w:lineRule="auto"/>
        <w:ind w:left="368" w:hanging="368"/>
        <w:jc w:val="both"/>
        <w:rPr>
          <w:rFonts w:hint="cs"/>
          <w:rtl/>
        </w:rPr>
      </w:pPr>
      <w:r>
        <w:rPr>
          <w:rFonts w:hint="cs"/>
          <w:rtl/>
        </w:rPr>
        <w:t>وضع ملفوف على اسطوانات.</w:t>
      </w:r>
    </w:p>
    <w:p w:rsidR="00E43EEB" w:rsidRDefault="00E43EEB" w:rsidP="00E43EEB">
      <w:pPr>
        <w:numPr>
          <w:ilvl w:val="0"/>
          <w:numId w:val="5"/>
        </w:numPr>
        <w:overflowPunct w:val="0"/>
        <w:autoSpaceDE w:val="0"/>
        <w:autoSpaceDN w:val="0"/>
        <w:adjustRightInd w:val="0"/>
        <w:spacing w:after="0" w:line="240" w:lineRule="auto"/>
        <w:ind w:left="368" w:hanging="368"/>
        <w:jc w:val="both"/>
        <w:rPr>
          <w:rFonts w:hint="cs"/>
          <w:rtl/>
        </w:rPr>
      </w:pPr>
      <w:r>
        <w:rPr>
          <w:rFonts w:hint="cs"/>
          <w:rtl/>
        </w:rPr>
        <w:t>وضع مفرود أفقيا داخل دواليب خاصة.</w:t>
      </w:r>
    </w:p>
    <w:p w:rsidR="00E43EEB" w:rsidRDefault="00E43EEB" w:rsidP="00E43EEB">
      <w:pPr>
        <w:numPr>
          <w:ilvl w:val="0"/>
          <w:numId w:val="5"/>
        </w:numPr>
        <w:overflowPunct w:val="0"/>
        <w:autoSpaceDE w:val="0"/>
        <w:autoSpaceDN w:val="0"/>
        <w:adjustRightInd w:val="0"/>
        <w:spacing w:after="0" w:line="240" w:lineRule="auto"/>
        <w:ind w:left="368" w:hanging="368"/>
        <w:jc w:val="both"/>
        <w:rPr>
          <w:rFonts w:hint="cs"/>
          <w:rtl/>
        </w:rPr>
      </w:pPr>
      <w:r>
        <w:rPr>
          <w:rFonts w:hint="cs"/>
          <w:rtl/>
        </w:rPr>
        <w:t>وضع مفرود رأسيا على حوامل خاصة.</w:t>
      </w:r>
    </w:p>
    <w:p w:rsidR="00E43EEB" w:rsidRDefault="00E43EEB" w:rsidP="00E43EEB">
      <w:pPr>
        <w:jc w:val="both"/>
        <w:rPr>
          <w:rFonts w:cs="Monotype Koufi" w:hint="cs"/>
          <w:szCs w:val="26"/>
          <w:rtl/>
        </w:rPr>
      </w:pPr>
      <w:r>
        <w:rPr>
          <w:rFonts w:cs="Monotype Koufi" w:hint="cs"/>
          <w:szCs w:val="26"/>
          <w:rtl/>
        </w:rPr>
        <w:t>أولا : التخزين عن طريق وضع السجاد فى وضع ملفوف على اسطوانات:</w:t>
      </w:r>
    </w:p>
    <w:p w:rsidR="00E43EEB" w:rsidRDefault="00E43EEB" w:rsidP="00E43EEB">
      <w:pPr>
        <w:ind w:firstLine="509"/>
        <w:jc w:val="both"/>
        <w:rPr>
          <w:rFonts w:cs="Times New Roman" w:hint="cs"/>
          <w:szCs w:val="30"/>
          <w:rtl/>
        </w:rPr>
      </w:pPr>
      <w:r>
        <w:rPr>
          <w:rFonts w:hint="cs"/>
          <w:rtl/>
        </w:rPr>
        <w:t>ويمكن تطبيق هذا الأسلوب  عن طريق:</w:t>
      </w:r>
    </w:p>
    <w:p w:rsidR="00E43EEB" w:rsidRDefault="00E43EEB" w:rsidP="00E43EEB">
      <w:pPr>
        <w:ind w:left="509" w:hanging="509"/>
        <w:jc w:val="both"/>
        <w:rPr>
          <w:rFonts w:hint="cs"/>
          <w:rtl/>
        </w:rPr>
      </w:pPr>
      <w:r>
        <w:rPr>
          <w:rFonts w:hint="cs"/>
          <w:rtl/>
        </w:rPr>
        <w:t>أ -</w:t>
      </w:r>
      <w:r>
        <w:rPr>
          <w:rFonts w:hint="cs"/>
          <w:rtl/>
        </w:rPr>
        <w:tab/>
        <w:t>لف قطع السجاد فوق اسطوانة الألومنيوم مصمته ملفوفة بالشاش ويتم تعليقها من خلال سلاسل استيل متصلة ببكر متحرك مغلق فى كمر حديد مثبت بالسقف، حيث يتم تعليق السجاد بطريقة متعاقبة وتترك مسافة حوالى من 8 إلى 12 بوصة وتلف السجادة فى اتجاه الوبرة على ورق لف يابانى ويراعى أن تلف سجاده واحدة على كل اسطوانة</w:t>
      </w:r>
      <w:r>
        <w:rPr>
          <w:rFonts w:hint="cs"/>
          <w:vertAlign w:val="superscript"/>
          <w:rtl/>
        </w:rPr>
        <w:t>(</w:t>
      </w:r>
      <w:r>
        <w:rPr>
          <w:rStyle w:val="FootnoteReference"/>
          <w:rtl/>
        </w:rPr>
        <w:footnoteReference w:id="71"/>
      </w:r>
      <w:r>
        <w:rPr>
          <w:rFonts w:hint="cs"/>
          <w:vertAlign w:val="superscript"/>
          <w:rtl/>
        </w:rPr>
        <w:t>)</w:t>
      </w:r>
      <w:r>
        <w:rPr>
          <w:rFonts w:hint="cs"/>
          <w:rtl/>
        </w:rPr>
        <w:t>.</w:t>
      </w:r>
    </w:p>
    <w:p w:rsidR="00E43EEB" w:rsidRDefault="00E43EEB" w:rsidP="00E43EEB">
      <w:pPr>
        <w:ind w:left="509" w:hanging="509"/>
        <w:jc w:val="both"/>
        <w:rPr>
          <w:rFonts w:hint="cs"/>
          <w:rtl/>
        </w:rPr>
      </w:pPr>
      <w:r>
        <w:rPr>
          <w:rFonts w:hint="cs"/>
          <w:rtl/>
        </w:rPr>
        <w:t>ب-</w:t>
      </w:r>
      <w:r>
        <w:rPr>
          <w:rFonts w:hint="cs"/>
          <w:rtl/>
        </w:rPr>
        <w:tab/>
        <w:t>ويمكن لف قطع السجاد على اسطوانات خشبية مثبته بقوائم خشبية رأسية وأفقية ويتم لف الاسطوانات الخشبية بالكرتون أو بالورق المقوى والمغطى بورق خالى من الحموضة، ثم يتم لف قطع السجاد على هذا الورق، وبعد ذلك يتم لف قطع السجاد بالبلاستيك وتربط بعناية لمنع الأتربة من التراكم والترسيب على قطع السجاد، ويمكن استخدام هذه الطريقة فى تخزين كافة أنواع الأبسطة والمفروشات والأكلمة.</w:t>
      </w:r>
    </w:p>
    <w:p w:rsidR="00E43EEB" w:rsidRDefault="00E43EEB" w:rsidP="00E43EEB">
      <w:pPr>
        <w:ind w:left="509" w:hanging="509"/>
        <w:jc w:val="both"/>
        <w:rPr>
          <w:rFonts w:hint="cs"/>
          <w:rtl/>
        </w:rPr>
      </w:pPr>
      <w:r>
        <w:rPr>
          <w:rFonts w:hint="cs"/>
          <w:rtl/>
        </w:rPr>
        <w:t>جـ-</w:t>
      </w:r>
      <w:r>
        <w:rPr>
          <w:rFonts w:hint="cs"/>
          <w:rtl/>
        </w:rPr>
        <w:tab/>
        <w:t>يمكن لف قطع السجاد حول اسطوانات متتابعة أفقيا مع وجود بعض التعديلات البسيطة مثل إمكانية انزلاق أو تحريك الاسطوانات إلى الخلف أو الأمام وذلك من خلال القوائم العمودية التى تنزلق على مجرى خاص بها متصل بسقف حجرة التخزين.</w:t>
      </w:r>
    </w:p>
    <w:p w:rsidR="00E43EEB" w:rsidRDefault="00E43EEB" w:rsidP="00E43EEB">
      <w:pPr>
        <w:ind w:left="509" w:hanging="509"/>
        <w:jc w:val="both"/>
        <w:rPr>
          <w:rFonts w:hint="cs"/>
          <w:rtl/>
        </w:rPr>
      </w:pPr>
      <w:r>
        <w:rPr>
          <w:rFonts w:hint="cs"/>
          <w:rtl/>
        </w:rPr>
        <w:t>د -</w:t>
      </w:r>
      <w:r>
        <w:rPr>
          <w:rFonts w:hint="cs"/>
          <w:rtl/>
        </w:rPr>
        <w:tab/>
        <w:t xml:space="preserve">يمكن إعداد دولاب خاص بالتخزين به عمودان من الصلب أو الخشب ومثقوبان على مسافات منتظمة، حيث يتم تثبيت اسطوانات من الخشب أو الصلب أو الألومنيوم بين العمودين من خلال كوابيل، ويتم لف الاسطوانات أولا بالورق الخالى من الحموضة </w:t>
      </w:r>
      <w:r>
        <w:t>Tissue Paper</w:t>
      </w:r>
      <w:r>
        <w:rPr>
          <w:rFonts w:hint="cs"/>
          <w:rtl/>
        </w:rPr>
        <w:t xml:space="preserve"> ثم يتم لف السجادة ثم تغطيتها أيضاً، إما بالورق أو بأفرخ من البولى ايثلين </w:t>
      </w:r>
      <w:proofErr w:type="spellStart"/>
      <w:r>
        <w:t>Polyethelene</w:t>
      </w:r>
      <w:proofErr w:type="spellEnd"/>
      <w:r>
        <w:rPr>
          <w:rFonts w:hint="cs"/>
          <w:rtl/>
        </w:rPr>
        <w:t xml:space="preserve"> وربطهما من كلا الطرفين بإحكام شديد.</w:t>
      </w:r>
    </w:p>
    <w:p w:rsidR="00E43EEB" w:rsidRDefault="00E43EEB" w:rsidP="00E43EEB">
      <w:pPr>
        <w:spacing w:before="240"/>
        <w:jc w:val="both"/>
        <w:rPr>
          <w:rFonts w:cs="Monotype Koufi" w:hint="cs"/>
          <w:szCs w:val="26"/>
          <w:rtl/>
        </w:rPr>
      </w:pPr>
      <w:r>
        <w:rPr>
          <w:rFonts w:cs="Monotype Koufi" w:hint="cs"/>
          <w:szCs w:val="26"/>
          <w:rtl/>
        </w:rPr>
        <w:t>ثانيا : وضع مفرود افقيا داخل دواليب خاصة</w:t>
      </w:r>
    </w:p>
    <w:p w:rsidR="00E43EEB" w:rsidRDefault="00E43EEB" w:rsidP="00E43EEB">
      <w:pPr>
        <w:ind w:firstLine="509"/>
        <w:jc w:val="both"/>
        <w:rPr>
          <w:rFonts w:cs="Times New Roman" w:hint="cs"/>
          <w:szCs w:val="30"/>
          <w:rtl/>
        </w:rPr>
      </w:pPr>
      <w:r>
        <w:rPr>
          <w:rFonts w:hint="cs"/>
          <w:rtl/>
        </w:rPr>
        <w:lastRenderedPageBreak/>
        <w:t>ويتم تقسيم الدولاب الخاص بالتخزين إلى مجموعة من الأرفف الأفقية حيث يتم فرد قطع السجاد على هذه الأرفف وعند الحاجة إلى استخدام أو استرجاع السجادة فانه يتم تناولها من خلال الرف المفردة عليه وهذه الطريقة أكثر أماناً، وهى تصلح لتخزين قطع السجاد الضعيفة والمتهالكة التى لا تتحمل اللف على اسطوانة أو الطى على الأرفف وكذلك تتوفر لها الحماية الضوئية والبيولوجية.</w:t>
      </w:r>
    </w:p>
    <w:p w:rsidR="00E43EEB" w:rsidRDefault="00E43EEB" w:rsidP="00E43EEB">
      <w:pPr>
        <w:spacing w:before="240"/>
        <w:jc w:val="both"/>
        <w:rPr>
          <w:rFonts w:cs="Monotype Koufi" w:hint="cs"/>
          <w:szCs w:val="26"/>
          <w:rtl/>
        </w:rPr>
      </w:pPr>
      <w:r>
        <w:rPr>
          <w:rFonts w:cs="Monotype Koufi" w:hint="cs"/>
          <w:szCs w:val="26"/>
          <w:rtl/>
        </w:rPr>
        <w:t>ثالثا : وضع مفرود رأسيا على حوامل خاصة:</w:t>
      </w:r>
    </w:p>
    <w:p w:rsidR="00E43EEB" w:rsidRDefault="00E43EEB" w:rsidP="00E43EEB">
      <w:pPr>
        <w:ind w:firstLine="509"/>
        <w:jc w:val="both"/>
        <w:rPr>
          <w:rFonts w:cs="Times New Roman" w:hint="cs"/>
          <w:szCs w:val="30"/>
          <w:rtl/>
        </w:rPr>
      </w:pPr>
      <w:r>
        <w:rPr>
          <w:rFonts w:hint="cs"/>
          <w:rtl/>
        </w:rPr>
        <w:t>ويتم تخصيص دولاب على مجموعة من الإطارات الرأسية التى يمكن تصنيعها من الخشب أو الألومنيوم ومزودة بشبك من السلاسل الصلب المجلفن غير قابل للصدأ، حيث يتم تحريك هذه الإطارات من خلال مجرى خاص بها، مثبت فى أرضيه وسقف الدولاب ويتم سحب الإطار إلى الخارج باستخدام مقبض خاص بذلك، ويتم تثبيت السجادة على الإطار من خلال ما يلى من قماش الكتان القوى وتعلق السجادة رأسيا فى اتجاه خيوط السدى، بحيث تكون الوبرة لأسفل وإذا كان اتجاه الوبرة جانبياً فإنه فى هذه الحالة يجب تعليق السجادة من الحواف الجانبية وذلك لمنع تراكم الأتربة مع مراعاة تعليق القضبان بالورق الخالى من الحموضة ويتم تغطية أعلى قطعة السجادة وقطعة من القماش وذلك لحماية السجادة من الأتربة التى يمكن أن تتراكم فى هذه المنطقة، مع مراعاة تنظيف أرضية الحجرة بصفة دورية لحماية القطع عند سقوطها والتعرض للاتساخ والتقاط الأتربة</w:t>
      </w:r>
      <w:r>
        <w:rPr>
          <w:rFonts w:hint="cs"/>
          <w:vertAlign w:val="superscript"/>
          <w:rtl/>
        </w:rPr>
        <w:t>(</w:t>
      </w:r>
      <w:r>
        <w:rPr>
          <w:rStyle w:val="FootnoteReference"/>
          <w:rtl/>
        </w:rPr>
        <w:footnoteReference w:id="72"/>
      </w:r>
      <w:r>
        <w:rPr>
          <w:rFonts w:hint="cs"/>
          <w:vertAlign w:val="superscript"/>
          <w:rtl/>
        </w:rPr>
        <w:t>)</w:t>
      </w:r>
      <w:r>
        <w:rPr>
          <w:rFonts w:hint="cs"/>
          <w:rtl/>
        </w:rPr>
        <w:t>.</w:t>
      </w:r>
    </w:p>
    <w:p w:rsidR="00E43EEB" w:rsidRDefault="00E43EEB" w:rsidP="00E43EEB">
      <w:pPr>
        <w:spacing w:before="240"/>
        <w:jc w:val="both"/>
        <w:rPr>
          <w:rFonts w:cs="Sahifa" w:hint="cs"/>
          <w:szCs w:val="26"/>
          <w:rtl/>
        </w:rPr>
      </w:pPr>
      <w:r>
        <w:rPr>
          <w:rFonts w:cs="Times New Roman"/>
          <w:szCs w:val="26"/>
          <w:rtl/>
        </w:rPr>
        <w:t>تخزين العينات النباتية :</w:t>
      </w:r>
    </w:p>
    <w:p w:rsidR="00E43EEB" w:rsidRDefault="00E43EEB" w:rsidP="00E43EEB">
      <w:pPr>
        <w:ind w:firstLine="509"/>
        <w:jc w:val="both"/>
        <w:rPr>
          <w:rFonts w:cs="Times New Roman"/>
          <w:szCs w:val="30"/>
          <w:rtl/>
        </w:rPr>
      </w:pPr>
      <w:r>
        <w:rPr>
          <w:rFonts w:hint="cs"/>
          <w:rtl/>
        </w:rPr>
        <w:t>ويتم تخزين العينات النباتية عن طريق تجفيفها وتركيبها على ورق مصنوع من الخزف يعرف باسم الصفحات العشبة، وتحفظ هذه الصفحات بدورها فى مظاريف محددة ومناسبة، وهناك خزانات مصنعة على مستوى خاص يمكن شراؤها لحفظ المظاريف والصفحات، ويجب أن تكون العينات جافة ومعالجة قبل وضعها فى المخزن لمنع تكوين العفن</w:t>
      </w:r>
      <w:r>
        <w:rPr>
          <w:rFonts w:hint="cs"/>
          <w:vertAlign w:val="superscript"/>
          <w:rtl/>
        </w:rPr>
        <w:t>(</w:t>
      </w:r>
      <w:r>
        <w:rPr>
          <w:rStyle w:val="FootnoteReference"/>
          <w:rtl/>
        </w:rPr>
        <w:footnoteReference w:id="73"/>
      </w:r>
      <w:r>
        <w:rPr>
          <w:rFonts w:hint="cs"/>
          <w:vertAlign w:val="superscript"/>
          <w:rtl/>
        </w:rPr>
        <w:t>)</w:t>
      </w:r>
      <w:r>
        <w:rPr>
          <w:rFonts w:hint="cs"/>
          <w:rtl/>
        </w:rPr>
        <w:t>.</w:t>
      </w:r>
    </w:p>
    <w:p w:rsidR="00E43EEB" w:rsidRDefault="00E43EEB" w:rsidP="00E43EEB">
      <w:pPr>
        <w:spacing w:before="240"/>
        <w:jc w:val="both"/>
        <w:rPr>
          <w:rFonts w:cs="Sahifa" w:hint="cs"/>
          <w:szCs w:val="26"/>
          <w:rtl/>
        </w:rPr>
      </w:pPr>
      <w:r>
        <w:rPr>
          <w:rFonts w:cs="Times New Roman"/>
          <w:szCs w:val="26"/>
          <w:rtl/>
        </w:rPr>
        <w:t>الخشب:</w:t>
      </w:r>
    </w:p>
    <w:p w:rsidR="00E43EEB" w:rsidRDefault="00E43EEB" w:rsidP="00E43EEB">
      <w:pPr>
        <w:ind w:firstLine="509"/>
        <w:jc w:val="both"/>
        <w:rPr>
          <w:rFonts w:cs="Times New Roman"/>
          <w:szCs w:val="30"/>
          <w:rtl/>
        </w:rPr>
      </w:pPr>
      <w:r>
        <w:rPr>
          <w:rFonts w:hint="cs"/>
          <w:rtl/>
        </w:rPr>
        <w:t>عند تخزين الخشب يجب التحقق من عدم إصابتها بالحشرات ثم يتم تبخيرها فى المعمل أو بواسطة هيئة متخصصة قبل إضافتها إلى المجموعات، كما يراعى عدم تعريضها لدرجات قصوى من الحرارة أو الرطوبة، أما القطع المدهونة وخاصة الألواح فهى تحتاج عناية خاصة، والقطع المدهونة باللاكيه يجب أن تحفظ فى درجات رطوبة عالية تبلغ حوالى 55% والآثاث الدقيق يجب أن يشمع من وقت إلى آخر.</w:t>
      </w:r>
    </w:p>
    <w:p w:rsidR="00E43EEB" w:rsidRDefault="00E43EEB" w:rsidP="00E43EEB">
      <w:pPr>
        <w:spacing w:before="240"/>
        <w:jc w:val="both"/>
        <w:rPr>
          <w:rFonts w:cs="Sahifa" w:hint="cs"/>
          <w:szCs w:val="26"/>
          <w:rtl/>
        </w:rPr>
      </w:pPr>
      <w:r>
        <w:rPr>
          <w:rFonts w:cs="Times New Roman"/>
          <w:szCs w:val="26"/>
          <w:rtl/>
        </w:rPr>
        <w:t>الحصير والشبك والسلال:</w:t>
      </w:r>
    </w:p>
    <w:p w:rsidR="00E43EEB" w:rsidRDefault="00E43EEB" w:rsidP="00E43EEB">
      <w:pPr>
        <w:ind w:firstLine="509"/>
        <w:jc w:val="both"/>
        <w:rPr>
          <w:rFonts w:cs="Times New Roman"/>
          <w:szCs w:val="30"/>
          <w:rtl/>
        </w:rPr>
      </w:pPr>
      <w:r>
        <w:rPr>
          <w:rFonts w:hint="cs"/>
          <w:rtl/>
        </w:rPr>
        <w:t>تشبه طريقة تخزين هذه المواد فى المخازن وطريقة عرضها مثل الحصير والشبك والسلال مادة هشة سهلة الكسر إذا كانت فى حاجة أكثر مما ينبغى. وينبغى أن تنظف بالفرشاه بمحلول شمع النحل والتربنتين أو ترش “بالبوليثيلين بلاستيك” قبل وضعها فى المخزن أو فى حجرة العرض عموماً فإنها تحفظ فى ظروف أكثر رطوبة تتراوح ما بين 50، 55% رطوبة نسبية، ويمكن التحكم فى ذلك عن طريق جهاز قياس الرطوبة.</w:t>
      </w:r>
    </w:p>
    <w:p w:rsidR="00E43EEB" w:rsidRDefault="00E43EEB" w:rsidP="00E43EEB">
      <w:pPr>
        <w:spacing w:before="240"/>
        <w:jc w:val="both"/>
        <w:rPr>
          <w:rFonts w:cs="Sahifa" w:hint="cs"/>
          <w:szCs w:val="26"/>
          <w:rtl/>
        </w:rPr>
      </w:pPr>
      <w:r>
        <w:rPr>
          <w:rFonts w:cs="Times New Roman"/>
          <w:szCs w:val="26"/>
          <w:rtl/>
        </w:rPr>
        <w:t>الشعر والفراء:</w:t>
      </w:r>
    </w:p>
    <w:p w:rsidR="00E43EEB" w:rsidRDefault="00E43EEB" w:rsidP="00E43EEB">
      <w:pPr>
        <w:ind w:firstLine="509"/>
        <w:jc w:val="both"/>
        <w:rPr>
          <w:rFonts w:cs="Times New Roman"/>
          <w:szCs w:val="30"/>
          <w:rtl/>
        </w:rPr>
      </w:pPr>
      <w:r>
        <w:rPr>
          <w:rFonts w:hint="cs"/>
          <w:rtl/>
        </w:rPr>
        <w:t>عند تخزين الشعر والفراء يجب أن ينظف وتحفظ الفراء فى غرف تبريد، أو غرف محكمة الغاز لحفظ الفراء بالتبخير، أما القطع المفردة فتحفظ فى أكياس من البلاستيك مملؤة ببلورات "الباراديكلور وبنزين”، وتستعمل نفس الطريقة فى الفراء المعروض، وهو وضع بللورات الباراديكلو أو ما يماثلها فى الحاويات</w:t>
      </w:r>
      <w:r>
        <w:rPr>
          <w:rFonts w:hint="cs"/>
          <w:vertAlign w:val="superscript"/>
          <w:rtl/>
        </w:rPr>
        <w:t>(</w:t>
      </w:r>
      <w:r>
        <w:rPr>
          <w:rStyle w:val="FootnoteReference"/>
          <w:rtl/>
        </w:rPr>
        <w:footnoteReference w:id="74"/>
      </w:r>
      <w:r>
        <w:rPr>
          <w:rFonts w:hint="cs"/>
          <w:vertAlign w:val="superscript"/>
          <w:rtl/>
        </w:rPr>
        <w:t>)</w:t>
      </w:r>
      <w:r>
        <w:rPr>
          <w:rFonts w:hint="cs"/>
          <w:rtl/>
        </w:rPr>
        <w:t>.</w:t>
      </w:r>
    </w:p>
    <w:p w:rsidR="00E43EEB" w:rsidRDefault="00E43EEB" w:rsidP="00E43EEB">
      <w:pPr>
        <w:spacing w:before="240"/>
        <w:jc w:val="both"/>
        <w:rPr>
          <w:rFonts w:cs="Sahifa" w:hint="cs"/>
          <w:szCs w:val="26"/>
          <w:rtl/>
        </w:rPr>
      </w:pPr>
      <w:r>
        <w:rPr>
          <w:rFonts w:cs="Times New Roman"/>
          <w:szCs w:val="26"/>
          <w:rtl/>
        </w:rPr>
        <w:t>الجلد:</w:t>
      </w:r>
    </w:p>
    <w:p w:rsidR="00E43EEB" w:rsidRDefault="00E43EEB" w:rsidP="00E43EEB">
      <w:pPr>
        <w:ind w:firstLine="509"/>
        <w:jc w:val="both"/>
        <w:rPr>
          <w:rFonts w:cs="Times New Roman"/>
          <w:szCs w:val="30"/>
          <w:rtl/>
        </w:rPr>
      </w:pPr>
      <w:r>
        <w:rPr>
          <w:rFonts w:hint="cs"/>
          <w:rtl/>
        </w:rPr>
        <w:lastRenderedPageBreak/>
        <w:t>عند تخزين الجلد للمحافظة عليه يجب أن يغطى الجلد الخام أو الجلود التى دبغت بطريقة التشحيم بطبقة من الفازلين قبل أن يوضع فى المخزن، ويوضع أيضاً بللورات "الباراديكلور وبنزين" فى الحاويات مع تلك المادة، ويجب أن تكون الرطوبة النسبية بين 51 أو 55% ويحذر من الرطوبة الزائدة، فعلى سبيل المثال إذا وصلت الرطوبة النسبية إلى 70% فقد يكون هناك خطر فى نمو العفن.</w:t>
      </w:r>
    </w:p>
    <w:p w:rsidR="00E43EEB" w:rsidRDefault="00E43EEB" w:rsidP="00E43EEB">
      <w:pPr>
        <w:spacing w:before="240"/>
        <w:jc w:val="both"/>
        <w:rPr>
          <w:rFonts w:cs="Sahifa" w:hint="cs"/>
          <w:szCs w:val="26"/>
          <w:rtl/>
        </w:rPr>
      </w:pPr>
      <w:r>
        <w:rPr>
          <w:rFonts w:cs="Times New Roman"/>
          <w:szCs w:val="26"/>
          <w:rtl/>
        </w:rPr>
        <w:t>العظم والعاج:</w:t>
      </w:r>
    </w:p>
    <w:p w:rsidR="00E43EEB" w:rsidRDefault="00E43EEB" w:rsidP="00E43EEB">
      <w:pPr>
        <w:ind w:firstLine="509"/>
        <w:jc w:val="both"/>
        <w:rPr>
          <w:rFonts w:cs="Times New Roman"/>
          <w:szCs w:val="30"/>
          <w:rtl/>
        </w:rPr>
      </w:pPr>
      <w:r>
        <w:rPr>
          <w:rFonts w:hint="cs"/>
          <w:rtl/>
        </w:rPr>
        <w:t>يجب أن تحفظ فى درجة 55% فى الرطوبة النسبية وهى مواد ظاهرها المتانة، بينما تتعرض لمهاجمة القوارض والحشرات والعاج القديم حساس لتغيرات الحرارة والرطوبة فإذا كانت القطع فى حالة سيئة يلزم تقويتها فى المعمل قبل تجهيزها للعرض أو التخزين.</w:t>
      </w:r>
    </w:p>
    <w:p w:rsidR="00E43EEB" w:rsidRDefault="00E43EEB" w:rsidP="00E43EEB">
      <w:pPr>
        <w:spacing w:before="240"/>
        <w:jc w:val="both"/>
        <w:rPr>
          <w:rFonts w:cs="Sahifa" w:hint="cs"/>
          <w:szCs w:val="26"/>
          <w:rtl/>
        </w:rPr>
      </w:pPr>
      <w:r>
        <w:rPr>
          <w:rFonts w:cs="Times New Roman"/>
          <w:szCs w:val="26"/>
          <w:rtl/>
        </w:rPr>
        <w:t>الورق:</w:t>
      </w:r>
    </w:p>
    <w:p w:rsidR="00E43EEB" w:rsidRDefault="00E43EEB" w:rsidP="00E43EEB">
      <w:pPr>
        <w:ind w:firstLine="509"/>
        <w:jc w:val="both"/>
        <w:rPr>
          <w:rFonts w:cs="Times New Roman"/>
          <w:szCs w:val="30"/>
          <w:rtl/>
        </w:rPr>
      </w:pPr>
      <w:r>
        <w:rPr>
          <w:rFonts w:hint="cs"/>
          <w:rtl/>
        </w:rPr>
        <w:t>أما عن تخزين الورق والاحتفاظ به فهو يحتاج إلى عناية خاصة وخصوصا المخطوطات</w:t>
      </w:r>
      <w:r>
        <w:rPr>
          <w:rFonts w:hint="cs"/>
          <w:vertAlign w:val="superscript"/>
          <w:rtl/>
        </w:rPr>
        <w:t>(</w:t>
      </w:r>
      <w:r>
        <w:rPr>
          <w:rStyle w:val="FootnoteReference"/>
          <w:rtl/>
        </w:rPr>
        <w:footnoteReference w:id="75"/>
      </w:r>
      <w:r>
        <w:rPr>
          <w:rFonts w:hint="cs"/>
          <w:vertAlign w:val="superscript"/>
          <w:rtl/>
        </w:rPr>
        <w:t>)</w:t>
      </w:r>
      <w:r>
        <w:rPr>
          <w:rFonts w:hint="cs"/>
          <w:rtl/>
        </w:rPr>
        <w:t>. فالورق مادة قابلة لامتصاص الرطوبة من الهواء ويمكن أن يكون عرضه لهجوم الحشرات والعفن، وعند تخزين المخطوطات أو عرضها فيتم تركيب الطبعات على حصير وتثبت بورق أرز صينى أو يابانى وتغطى بحصير الشباك وقد تستعمل صفحة شفافة من "أسيتات السيلولوز" أو البلاستيك لتغطية الطبعات وإذا كانت توضع للعرض من وقت لآخر فإنها تركب بين صفحات محكمة الهواء من “اللوسيت أو البلكسيجلاس"</w:t>
      </w:r>
      <w:r>
        <w:rPr>
          <w:rFonts w:hint="cs"/>
          <w:vertAlign w:val="superscript"/>
          <w:rtl/>
        </w:rPr>
        <w:t>(</w:t>
      </w:r>
      <w:r>
        <w:rPr>
          <w:rStyle w:val="FootnoteReference"/>
          <w:rtl/>
        </w:rPr>
        <w:footnoteReference w:id="76"/>
      </w:r>
      <w:r>
        <w:rPr>
          <w:rFonts w:hint="cs"/>
          <w:vertAlign w:val="superscript"/>
          <w:rtl/>
        </w:rPr>
        <w:t>)</w:t>
      </w:r>
      <w:r>
        <w:rPr>
          <w:rFonts w:hint="cs"/>
          <w:rtl/>
        </w:rPr>
        <w:t>.</w:t>
      </w:r>
    </w:p>
    <w:p w:rsidR="00E43EEB" w:rsidRDefault="00E43EEB" w:rsidP="00E43EEB">
      <w:pPr>
        <w:spacing w:before="240"/>
        <w:jc w:val="both"/>
        <w:rPr>
          <w:rFonts w:cs="Sahifa" w:hint="cs"/>
          <w:szCs w:val="26"/>
          <w:rtl/>
        </w:rPr>
      </w:pPr>
      <w:r>
        <w:rPr>
          <w:rFonts w:cs="Times New Roman"/>
          <w:szCs w:val="26"/>
          <w:rtl/>
        </w:rPr>
        <w:t>الصور:</w:t>
      </w:r>
    </w:p>
    <w:p w:rsidR="00E43EEB" w:rsidRDefault="00E43EEB" w:rsidP="00E43EEB">
      <w:pPr>
        <w:ind w:firstLine="509"/>
        <w:jc w:val="both"/>
        <w:rPr>
          <w:rFonts w:cs="Times New Roman"/>
          <w:szCs w:val="30"/>
          <w:rtl/>
        </w:rPr>
      </w:pPr>
      <w:r>
        <w:rPr>
          <w:rFonts w:hint="cs"/>
          <w:rtl/>
        </w:rPr>
        <w:t>تخزن الصور عامة فى غرف مكيفة الهواء للتحكم فى الرطوبة النسبية وجعلها ما بين 50، 55%، فالرطوبة عموما لها تأثير سئ وتؤدى إلى تلف جميع أنواع الصور الزيتية والحائطية وتؤثر على الصور الزيتية والمدهونة على الخشب فتعرضها للاعوجاج</w:t>
      </w:r>
      <w:r>
        <w:rPr>
          <w:rFonts w:hint="cs"/>
          <w:vertAlign w:val="superscript"/>
          <w:rtl/>
        </w:rPr>
        <w:t>(</w:t>
      </w:r>
      <w:r>
        <w:rPr>
          <w:rStyle w:val="FootnoteReference"/>
          <w:rtl/>
        </w:rPr>
        <w:footnoteReference w:id="77"/>
      </w:r>
      <w:r>
        <w:rPr>
          <w:rFonts w:hint="cs"/>
          <w:vertAlign w:val="superscript"/>
          <w:rtl/>
        </w:rPr>
        <w:t>)</w:t>
      </w:r>
      <w:r>
        <w:rPr>
          <w:rFonts w:hint="cs"/>
          <w:rtl/>
        </w:rPr>
        <w:t>. أما عن الصور الحائطية فتسبب الرطوبة تراكم الأملاح على السطح وتسبب العفن الذى يؤثر على طبقة اللون فى كلا من الفرسكو والدهانات الأخرى</w:t>
      </w:r>
      <w:r>
        <w:rPr>
          <w:rFonts w:hint="cs"/>
          <w:vertAlign w:val="superscript"/>
          <w:rtl/>
        </w:rPr>
        <w:t>(</w:t>
      </w:r>
      <w:r>
        <w:rPr>
          <w:rStyle w:val="FootnoteReference"/>
          <w:rtl/>
        </w:rPr>
        <w:footnoteReference w:id="78"/>
      </w:r>
      <w:r>
        <w:rPr>
          <w:rFonts w:hint="cs"/>
          <w:vertAlign w:val="superscript"/>
          <w:rtl/>
        </w:rPr>
        <w:t>)</w:t>
      </w:r>
      <w:r>
        <w:rPr>
          <w:rFonts w:hint="cs"/>
          <w:rtl/>
        </w:rPr>
        <w:t>. وعموما فالصور التى تتعاقب عليها الرطوبة والجفاف تتلف من تغيرات الحرارة من تأثير الضوء والكائنات الدقيقة فتؤثر الرطوبة على طبقة الدهان المكونة من زيوت مجففة وبيض فاسد وصمغ وغراء فتجعلها غير ثابتة وتسبب لها تشققات ونتوءات ثم تقشر طبقة الدهان حاملة معها مادة اللون.</w:t>
      </w:r>
    </w:p>
    <w:p w:rsidR="00E43EEB" w:rsidRDefault="00E43EEB" w:rsidP="00E43EEB">
      <w:pPr>
        <w:spacing w:before="240"/>
        <w:ind w:firstLine="509"/>
        <w:jc w:val="both"/>
        <w:rPr>
          <w:rFonts w:hint="cs"/>
          <w:u w:val="single"/>
          <w:rtl/>
        </w:rPr>
      </w:pPr>
      <w:r>
        <w:rPr>
          <w:rFonts w:hint="cs"/>
          <w:u w:val="single"/>
          <w:rtl/>
        </w:rPr>
        <w:t>أما عن صيانة وحفظ الصور :</w:t>
      </w:r>
    </w:p>
    <w:p w:rsidR="00E43EEB" w:rsidRDefault="00E43EEB" w:rsidP="00E43EEB">
      <w:pPr>
        <w:ind w:left="509" w:hanging="509"/>
        <w:jc w:val="both"/>
        <w:rPr>
          <w:rFonts w:hint="cs"/>
          <w:rtl/>
        </w:rPr>
      </w:pPr>
      <w:r>
        <w:rPr>
          <w:rFonts w:hint="cs"/>
          <w:rtl/>
        </w:rPr>
        <w:t>أ -</w:t>
      </w:r>
      <w:r>
        <w:rPr>
          <w:rFonts w:hint="cs"/>
          <w:rtl/>
        </w:rPr>
        <w:tab/>
        <w:t>تخزن الصور عامة فى غرف مكيفة الهواء للتحكم فى الرطوبة النسبية وجعلها ما بين 50، 55% هذا عن الجو المحيط، أما عن الصورة نفسها فتختلف طريقة صيانتها وتخزينها.</w:t>
      </w:r>
    </w:p>
    <w:p w:rsidR="00E43EEB" w:rsidRDefault="00E43EEB" w:rsidP="00E43EEB">
      <w:pPr>
        <w:ind w:left="509" w:hanging="509"/>
        <w:jc w:val="both"/>
        <w:rPr>
          <w:rFonts w:hint="cs"/>
          <w:rtl/>
        </w:rPr>
      </w:pPr>
      <w:r>
        <w:rPr>
          <w:rFonts w:hint="cs"/>
          <w:rtl/>
        </w:rPr>
        <w:t>ب-</w:t>
      </w:r>
      <w:r>
        <w:rPr>
          <w:rFonts w:hint="cs"/>
          <w:rtl/>
        </w:rPr>
        <w:tab/>
        <w:t>يجب وضعها فى إطارات عمومية مكونة من لوحات معدنية تنزلق فوق قضبان متحركة معلقة فى السقف قابلة للانزلاق بسهولة وتوضع الصور المعلقة إلى جانب بعضها الواحدة جوار الأخرى مرتبة بتسلسل لسهولة الاطلاع عليها، وتركب الألواح على عجلات وجرارات فى الأرض والسقف أو بمزيج من جرارات أرضية وسقفية لتأكيد المتانة الكبيرة المستعملة. وتسحب الصورة على تلك القضبان أو الجرارات وتترك حتى الانتهاء من المعاينة</w:t>
      </w:r>
      <w:r>
        <w:rPr>
          <w:rFonts w:hint="cs"/>
          <w:vertAlign w:val="superscript"/>
          <w:rtl/>
        </w:rPr>
        <w:t>(</w:t>
      </w:r>
      <w:r>
        <w:rPr>
          <w:rStyle w:val="FootnoteReference"/>
          <w:rtl/>
        </w:rPr>
        <w:footnoteReference w:id="79"/>
      </w:r>
      <w:r>
        <w:rPr>
          <w:rFonts w:hint="cs"/>
          <w:vertAlign w:val="superscript"/>
          <w:rtl/>
        </w:rPr>
        <w:t>)</w:t>
      </w:r>
      <w:r>
        <w:rPr>
          <w:rFonts w:hint="cs"/>
          <w:rtl/>
        </w:rPr>
        <w:t>.</w:t>
      </w:r>
    </w:p>
    <w:p w:rsidR="00E43EEB" w:rsidRDefault="00E43EEB" w:rsidP="00E43EEB">
      <w:pPr>
        <w:spacing w:before="240"/>
        <w:ind w:firstLine="509"/>
        <w:jc w:val="both"/>
        <w:rPr>
          <w:rFonts w:hint="cs"/>
          <w:rtl/>
        </w:rPr>
      </w:pPr>
      <w:r>
        <w:rPr>
          <w:rFonts w:hint="cs"/>
          <w:rtl/>
        </w:rPr>
        <w:t>أما عن الصور الحائطية فإنها تخزن عن طريق تركها عارية ويراعى عدم التنظيف الزائد عن اللزوم وعدم تعرضها للاصلاح الخاطئ فهما يزيدان من تلفها،</w:t>
      </w:r>
    </w:p>
    <w:p w:rsidR="00E43EEB" w:rsidRDefault="00E43EEB" w:rsidP="00E43EEB">
      <w:pPr>
        <w:spacing w:before="240"/>
        <w:ind w:firstLine="509"/>
        <w:jc w:val="both"/>
        <w:rPr>
          <w:rFonts w:hint="cs"/>
          <w:rtl/>
        </w:rPr>
      </w:pPr>
      <w:r>
        <w:rPr>
          <w:rFonts w:hint="cs"/>
          <w:rtl/>
        </w:rPr>
        <w:t>اللوحات الفلمنكية، يتم تخزينها وحفظها بأن تغطى من الظهر بطبقة وقائية من الطباشير والغراء.</w:t>
      </w:r>
    </w:p>
    <w:p w:rsidR="00E43EEB" w:rsidRDefault="00E43EEB" w:rsidP="00E43EEB">
      <w:pPr>
        <w:spacing w:before="240"/>
        <w:ind w:firstLine="509"/>
        <w:jc w:val="both"/>
        <w:rPr>
          <w:rFonts w:hint="cs"/>
          <w:rtl/>
        </w:rPr>
      </w:pPr>
      <w:r>
        <w:rPr>
          <w:rFonts w:hint="cs"/>
          <w:rtl/>
        </w:rPr>
        <w:lastRenderedPageBreak/>
        <w:t>ولصيانة هذه الصورة كافة يجب الكشف عنها وفحصها باستخدام الأشعة المرئية، فالأشعة الحمراء تستخدم فى الألوان الحارة والأشعة فوق البنفسجية مع القطع المصنوعة بألوان باردة.</w:t>
      </w:r>
    </w:p>
    <w:p w:rsidR="00E43EEB" w:rsidRDefault="00E43EEB" w:rsidP="00E43EEB">
      <w:pPr>
        <w:bidi w:val="0"/>
        <w:rPr>
          <w:rFonts w:cs="Times New Roman"/>
          <w:sz w:val="24"/>
          <w:szCs w:val="24"/>
          <w:rtl/>
        </w:rPr>
      </w:pPr>
      <w:r>
        <w:rPr>
          <w:rtl/>
        </w:rPr>
        <w:t xml:space="preserve"> </w:t>
      </w:r>
    </w:p>
    <w:p w:rsidR="00482DC2" w:rsidRDefault="00482DC2" w:rsidP="00482DC2">
      <w:pPr>
        <w:spacing w:line="228" w:lineRule="auto"/>
        <w:ind w:firstLine="509"/>
        <w:jc w:val="both"/>
      </w:pPr>
    </w:p>
    <w:p w:rsidR="00482DC2" w:rsidRDefault="00482DC2" w:rsidP="00482DC2">
      <w:pPr>
        <w:bidi w:val="0"/>
        <w:rPr>
          <w:rFonts w:cs="Times New Roman"/>
          <w:sz w:val="24"/>
          <w:szCs w:val="24"/>
        </w:rPr>
      </w:pPr>
      <w:r>
        <w:rPr>
          <w:rtl/>
        </w:rPr>
        <w:t xml:space="preserve"> </w:t>
      </w:r>
    </w:p>
    <w:p w:rsidR="006A6A1B" w:rsidRPr="00FD6A6A" w:rsidRDefault="006A6A1B" w:rsidP="00FD6A6A">
      <w:pPr>
        <w:rPr>
          <w:sz w:val="32"/>
          <w:szCs w:val="32"/>
        </w:rPr>
      </w:pPr>
    </w:p>
    <w:sectPr w:rsidR="006A6A1B" w:rsidRPr="00FD6A6A" w:rsidSect="00047A0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889" w:rsidRDefault="00201889" w:rsidP="005B2FF2">
      <w:pPr>
        <w:spacing w:after="0" w:line="240" w:lineRule="auto"/>
      </w:pPr>
      <w:r>
        <w:separator/>
      </w:r>
    </w:p>
  </w:endnote>
  <w:endnote w:type="continuationSeparator" w:id="0">
    <w:p w:rsidR="00201889" w:rsidRDefault="00201889" w:rsidP="005B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hifa">
    <w:altName w:val="Times New Roman"/>
    <w:charset w:val="FF"/>
    <w:family w:val="auto"/>
    <w:pitch w:val="variable"/>
    <w:sig w:usb0="00000003" w:usb1="00000000" w:usb2="00000000" w:usb3="00000000" w:csb0="00000000" w:csb1="00000000"/>
  </w:font>
  <w:font w:name="Monotype Koufi">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889" w:rsidRDefault="00201889" w:rsidP="005B2FF2">
      <w:pPr>
        <w:spacing w:after="0" w:line="240" w:lineRule="auto"/>
      </w:pPr>
      <w:r>
        <w:separator/>
      </w:r>
    </w:p>
  </w:footnote>
  <w:footnote w:type="continuationSeparator" w:id="0">
    <w:p w:rsidR="00201889" w:rsidRDefault="00201889" w:rsidP="005B2FF2">
      <w:pPr>
        <w:spacing w:after="0" w:line="240" w:lineRule="auto"/>
      </w:pPr>
      <w:r>
        <w:continuationSeparator/>
      </w:r>
    </w:p>
  </w:footnote>
  <w:footnote w:id="1">
    <w:p w:rsidR="005B2FF2" w:rsidRDefault="005B2FF2" w:rsidP="005B2FF2">
      <w:pPr>
        <w:pStyle w:val="FootnoteText"/>
        <w:ind w:left="1643" w:hanging="1643"/>
        <w:jc w:val="both"/>
        <w:rPr>
          <w:b w:val="0"/>
          <w:bCs w:val="0"/>
        </w:rPr>
      </w:pPr>
      <w:r>
        <w:rPr>
          <w:rFonts w:hint="cs"/>
          <w:b w:val="0"/>
          <w:bCs w:val="0"/>
          <w:szCs w:val="26"/>
          <w:rtl/>
        </w:rPr>
        <w:t>(</w:t>
      </w:r>
      <w:r>
        <w:rPr>
          <w:rStyle w:val="FootnoteReference"/>
          <w:b w:val="0"/>
          <w:bCs w:val="0"/>
          <w:szCs w:val="26"/>
          <w:vertAlign w:val="baseline"/>
          <w:rtl/>
        </w:rPr>
        <w:footnoteRef/>
      </w:r>
      <w:r>
        <w:rPr>
          <w:rFonts w:hint="cs"/>
          <w:b w:val="0"/>
          <w:bCs w:val="0"/>
          <w:szCs w:val="26"/>
          <w:rtl/>
        </w:rPr>
        <w:t>) برنادرم فليدين، التخزين بعيد عن الأنظار هل ينسى، مجلة المتحف الدولى، العدد 173، 1992، ص 33.</w:t>
      </w:r>
    </w:p>
  </w:footnote>
  <w:footnote w:id="2">
    <w:p w:rsidR="00482DC2" w:rsidRDefault="00482DC2" w:rsidP="00482DC2">
      <w:pPr>
        <w:pStyle w:val="FootnoteText"/>
        <w:ind w:left="1643" w:hanging="1643"/>
        <w:jc w:val="both"/>
        <w:rPr>
          <w:b w:val="0"/>
          <w:bCs w:val="0"/>
          <w:sz w:val="24"/>
        </w:rPr>
      </w:pPr>
      <w:r>
        <w:rPr>
          <w:rFonts w:hint="cs"/>
          <w:b w:val="0"/>
          <w:bCs w:val="0"/>
          <w:sz w:val="24"/>
          <w:szCs w:val="26"/>
          <w:rtl/>
        </w:rPr>
        <w:t>(</w:t>
      </w:r>
      <w:r>
        <w:rPr>
          <w:rStyle w:val="FootnoteReference"/>
          <w:b w:val="0"/>
          <w:bCs w:val="0"/>
          <w:sz w:val="24"/>
          <w:szCs w:val="26"/>
          <w:vertAlign w:val="baseline"/>
          <w:rtl/>
        </w:rPr>
        <w:footnoteRef/>
      </w:r>
      <w:r>
        <w:rPr>
          <w:rFonts w:hint="cs"/>
          <w:b w:val="0"/>
          <w:bCs w:val="0"/>
          <w:sz w:val="24"/>
          <w:szCs w:val="26"/>
          <w:rtl/>
        </w:rPr>
        <w:t xml:space="preserve">) جرايم جاردنر </w:t>
      </w:r>
      <w:r>
        <w:rPr>
          <w:b w:val="0"/>
          <w:bCs w:val="0"/>
          <w:sz w:val="24"/>
          <w:szCs w:val="26"/>
        </w:rPr>
        <w:t>Graeme Gardiner</w:t>
      </w:r>
      <w:r>
        <w:rPr>
          <w:rFonts w:hint="cs"/>
          <w:b w:val="0"/>
          <w:bCs w:val="0"/>
          <w:sz w:val="24"/>
          <w:szCs w:val="26"/>
          <w:rtl/>
        </w:rPr>
        <w:t xml:space="preserve"> الوقاية خير من العلاج،  مجلة المتحف، العدد 183، ص 54-56.</w:t>
      </w:r>
    </w:p>
  </w:footnote>
  <w:footnote w:id="3">
    <w:p w:rsidR="00482DC2" w:rsidRDefault="00482DC2" w:rsidP="00482DC2">
      <w:pPr>
        <w:pStyle w:val="FootnoteText"/>
        <w:ind w:left="1643" w:hanging="1643"/>
        <w:jc w:val="both"/>
        <w:rPr>
          <w:rFonts w:hint="cs"/>
          <w:b w:val="0"/>
          <w:bCs w:val="0"/>
          <w:sz w:val="24"/>
          <w:rtl/>
        </w:rPr>
      </w:pPr>
      <w:r>
        <w:rPr>
          <w:rFonts w:hint="cs"/>
          <w:b w:val="0"/>
          <w:bCs w:val="0"/>
          <w:sz w:val="24"/>
          <w:szCs w:val="26"/>
          <w:rtl/>
        </w:rPr>
        <w:t>(</w:t>
      </w:r>
      <w:r>
        <w:rPr>
          <w:rStyle w:val="FootnoteReference"/>
          <w:b w:val="0"/>
          <w:bCs w:val="0"/>
          <w:sz w:val="24"/>
          <w:szCs w:val="26"/>
          <w:vertAlign w:val="baseline"/>
          <w:rtl/>
        </w:rPr>
        <w:footnoteRef/>
      </w:r>
      <w:r>
        <w:rPr>
          <w:rFonts w:hint="cs"/>
          <w:b w:val="0"/>
          <w:bCs w:val="0"/>
          <w:sz w:val="24"/>
          <w:szCs w:val="26"/>
          <w:rtl/>
        </w:rPr>
        <w:t xml:space="preserve">) مارتين شاوؤل </w:t>
      </w:r>
      <w:proofErr w:type="spellStart"/>
      <w:r>
        <w:rPr>
          <w:b w:val="0"/>
          <w:bCs w:val="0"/>
          <w:sz w:val="24"/>
          <w:szCs w:val="26"/>
        </w:rPr>
        <w:t>Martien</w:t>
      </w:r>
      <w:proofErr w:type="spellEnd"/>
      <w:r>
        <w:rPr>
          <w:b w:val="0"/>
          <w:bCs w:val="0"/>
          <w:sz w:val="24"/>
          <w:szCs w:val="26"/>
        </w:rPr>
        <w:t xml:space="preserve"> </w:t>
      </w:r>
      <w:proofErr w:type="spellStart"/>
      <w:r>
        <w:rPr>
          <w:b w:val="0"/>
          <w:bCs w:val="0"/>
          <w:sz w:val="24"/>
          <w:szCs w:val="26"/>
        </w:rPr>
        <w:t>Joaul</w:t>
      </w:r>
      <w:proofErr w:type="spellEnd"/>
      <w:r>
        <w:rPr>
          <w:rFonts w:hint="cs"/>
          <w:b w:val="0"/>
          <w:bCs w:val="0"/>
          <w:sz w:val="24"/>
          <w:szCs w:val="26"/>
          <w:rtl/>
        </w:rPr>
        <w:t xml:space="preserve"> ترجمة عفاف خليفة، مقال عن لماذا تخزين المقتنيات المتحفية، مجلة المتحف الدولى، العدد 188، لشهرى أكتوبر/ ديسمبر 1995، ص 6، 7.</w:t>
      </w:r>
    </w:p>
  </w:footnote>
  <w:footnote w:id="4">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جرايم جاردنر، المرجع السابق، ص 56.</w:t>
      </w:r>
    </w:p>
  </w:footnote>
  <w:footnote w:id="5">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برنادرم فليدين، المرجع السابق، ص 13.</w:t>
      </w:r>
    </w:p>
  </w:footnote>
  <w:footnote w:id="6">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فاليرى تشاير، عمل قوائم تخزين مقتنيات المتاحف الأفريقية بواسطة الكمبيوتر، مجلة المتحف الدولى، العدد 181 ، 1994، ص 33.</w:t>
      </w:r>
    </w:p>
  </w:footnote>
  <w:footnote w:id="7">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تورين لوندبيك، مجلة المتحف الدولى، العدد 188، 1995، ص 23. التخزين المؤقت والتحدى الذى يواجه المتحف القومى للدنمارك.</w:t>
      </w:r>
    </w:p>
  </w:footnote>
  <w:footnote w:id="8">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197.</w:t>
      </w:r>
    </w:p>
  </w:footnote>
  <w:footnote w:id="9">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برونو مولاجولى، دليل تنظيم المتاحف، ص 289.</w:t>
      </w:r>
    </w:p>
  </w:footnote>
  <w:footnote w:id="10">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دليل تنظيم المتاحف، ص 198.</w:t>
      </w:r>
    </w:p>
  </w:footnote>
  <w:footnote w:id="11">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برونو مولاجولى، عمارة المتحف، دليل تنظيم المتحف، ص 302، 303.</w:t>
      </w:r>
    </w:p>
  </w:footnote>
  <w:footnote w:id="12">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جرايم جاردنر، التخطيط والاستعداد للكوارث، المرجع السابق، ص 43.</w:t>
      </w:r>
    </w:p>
  </w:footnote>
  <w:footnote w:id="13">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أدامز فليب، دليل تنظيم المتاحف، ص 99.</w:t>
      </w:r>
    </w:p>
  </w:footnote>
  <w:footnote w:id="14">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سرجى لوروى </w:t>
      </w:r>
      <w:r>
        <w:rPr>
          <w:b w:val="0"/>
          <w:bCs w:val="0"/>
          <w:sz w:val="24"/>
          <w:szCs w:val="26"/>
        </w:rPr>
        <w:t xml:space="preserve">Serge </w:t>
      </w:r>
      <w:proofErr w:type="spellStart"/>
      <w:r>
        <w:rPr>
          <w:b w:val="0"/>
          <w:bCs w:val="0"/>
          <w:sz w:val="24"/>
          <w:szCs w:val="26"/>
        </w:rPr>
        <w:t>Lerouy</w:t>
      </w:r>
      <w:proofErr w:type="spellEnd"/>
      <w:r>
        <w:rPr>
          <w:rFonts w:hint="cs"/>
          <w:b w:val="0"/>
          <w:bCs w:val="0"/>
          <w:sz w:val="24"/>
          <w:szCs w:val="26"/>
          <w:rtl/>
        </w:rPr>
        <w:t xml:space="preserve"> أحد الوظائف مهندس أمن المتحف</w:t>
      </w:r>
      <w:r>
        <w:rPr>
          <w:rFonts w:hint="cs"/>
          <w:b w:val="0"/>
          <w:bCs w:val="0"/>
          <w:sz w:val="24"/>
          <w:rtl/>
        </w:rPr>
        <w:t>، مجلة المتحف، العدد 180، 1993، ص 28، 29.</w:t>
      </w:r>
    </w:p>
  </w:footnote>
  <w:footnote w:id="15">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أدامز فيليب، دليل تنظيم المتاحف، ص 301.</w:t>
      </w:r>
    </w:p>
  </w:footnote>
  <w:footnote w:id="16">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سرجى لور </w:t>
      </w:r>
      <w:r>
        <w:rPr>
          <w:b w:val="0"/>
          <w:bCs w:val="0"/>
          <w:szCs w:val="26"/>
        </w:rPr>
        <w:t xml:space="preserve">Serge </w:t>
      </w:r>
      <w:proofErr w:type="spellStart"/>
      <w:r>
        <w:rPr>
          <w:b w:val="0"/>
          <w:bCs w:val="0"/>
          <w:szCs w:val="26"/>
        </w:rPr>
        <w:t>Leroux</w:t>
      </w:r>
      <w:proofErr w:type="spellEnd"/>
      <w:r>
        <w:rPr>
          <w:rFonts w:hint="cs"/>
          <w:b w:val="0"/>
          <w:bCs w:val="0"/>
          <w:szCs w:val="26"/>
          <w:rtl/>
        </w:rPr>
        <w:t>، المرجع السابق، ص 28، 29.</w:t>
      </w:r>
    </w:p>
  </w:footnote>
  <w:footnote w:id="17">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آدامز فيليب، دليل تنظيم المتاحف، المرجع السابق، ص 301.</w:t>
      </w:r>
    </w:p>
  </w:footnote>
  <w:footnote w:id="18">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w:t>
      </w:r>
      <w:r>
        <w:rPr>
          <w:rFonts w:hint="cs"/>
          <w:b w:val="0"/>
          <w:bCs w:val="0"/>
          <w:sz w:val="24"/>
          <w:szCs w:val="26"/>
          <w:rtl/>
        </w:rPr>
        <w:t xml:space="preserve"> ايجى ميزوشيما، مجلة المتحف الدولى، العدد 164، 1989، ص 52.</w:t>
      </w:r>
    </w:p>
  </w:footnote>
  <w:footnote w:id="19">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w:t>
      </w:r>
      <w:r>
        <w:rPr>
          <w:rFonts w:hint="cs"/>
          <w:b w:val="0"/>
          <w:bCs w:val="0"/>
          <w:sz w:val="24"/>
          <w:szCs w:val="26"/>
          <w:rtl/>
        </w:rPr>
        <w:t>جرايم جاردنر ، مجلة المتحف الدولى، المرجع السابق، ص 41، 43.</w:t>
      </w:r>
    </w:p>
  </w:footnote>
  <w:footnote w:id="20">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w:t>
      </w:r>
      <w:r>
        <w:rPr>
          <w:rFonts w:hint="cs"/>
          <w:b w:val="0"/>
          <w:bCs w:val="0"/>
          <w:sz w:val="24"/>
          <w:szCs w:val="26"/>
          <w:rtl/>
        </w:rPr>
        <w:t>ايجى ميزوشيما، مجلة المتحف الدولى، المرجع السابق، ص 52.</w:t>
      </w:r>
    </w:p>
  </w:footnote>
  <w:footnote w:id="21">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المقتنيات  فى مجموعات، العناية بها وتخزينها، ص 198.</w:t>
      </w:r>
    </w:p>
  </w:footnote>
  <w:footnote w:id="22">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ماركو فليبى، تصميم فى بنية المتحف، مجلة المتحف الدولى، العدد 164، 1989، ص 45، 46.</w:t>
      </w:r>
    </w:p>
  </w:footnote>
  <w:footnote w:id="23">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المرجع السابق، ص 45، 45.</w:t>
      </w:r>
    </w:p>
  </w:footnote>
  <w:footnote w:id="24">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98، 99.</w:t>
      </w:r>
    </w:p>
  </w:footnote>
  <w:footnote w:id="25">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ماركو فلينى، المرجع السابق، ص 45، 45.</w:t>
      </w:r>
    </w:p>
  </w:footnote>
  <w:footnote w:id="26">
    <w:p w:rsidR="00482DC2" w:rsidRDefault="00482DC2" w:rsidP="00482DC2">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ماركو فلينى، المرجع السابق، ص 45، 45.</w:t>
      </w:r>
    </w:p>
  </w:footnote>
  <w:footnote w:id="27">
    <w:p w:rsidR="00482DC2" w:rsidRDefault="00482DC2" w:rsidP="00482DC2">
      <w:pPr>
        <w:pStyle w:val="FootnoteText"/>
        <w:ind w:left="1643" w:hanging="1643"/>
        <w:jc w:val="both"/>
        <w:rPr>
          <w:b w:val="0"/>
          <w:bCs w:val="0"/>
        </w:rPr>
      </w:pPr>
      <w:r>
        <w:rPr>
          <w:rFonts w:hint="cs"/>
          <w:b w:val="0"/>
          <w:bCs w:val="0"/>
          <w:szCs w:val="26"/>
          <w:rtl/>
        </w:rPr>
        <w:t>(</w:t>
      </w:r>
      <w:r>
        <w:rPr>
          <w:rStyle w:val="FootnoteReference"/>
          <w:b w:val="0"/>
          <w:bCs w:val="0"/>
          <w:szCs w:val="26"/>
          <w:vertAlign w:val="baseline"/>
          <w:rtl/>
        </w:rPr>
        <w:footnoteRef/>
      </w:r>
      <w:r>
        <w:rPr>
          <w:rFonts w:hint="cs"/>
          <w:b w:val="0"/>
          <w:bCs w:val="0"/>
          <w:szCs w:val="26"/>
          <w:rtl/>
        </w:rPr>
        <w:t>) بول كورمانز، معمل مختبر المتحف، ص 156.</w:t>
      </w:r>
    </w:p>
  </w:footnote>
  <w:footnote w:id="28">
    <w:p w:rsidR="00E43EEB" w:rsidRDefault="00E43EEB" w:rsidP="00E43EEB">
      <w:pPr>
        <w:pStyle w:val="FootnoteText"/>
        <w:ind w:left="1643" w:hanging="1643"/>
        <w:jc w:val="both"/>
        <w:rPr>
          <w:b w:val="0"/>
          <w:bCs w:val="0"/>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المقتيات (العناية بها وتخزينها)، ص 198.</w:t>
      </w:r>
    </w:p>
  </w:footnote>
  <w:footnote w:id="29">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للمزيد من الايضاح انظر بول كورمانز، دليل تنظيم المتاحف، ص 156، 160.</w:t>
      </w:r>
    </w:p>
  </w:footnote>
  <w:footnote w:id="30">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آدامز فيليب، دليل تنظيم المتاحف، ص 298.</w:t>
      </w:r>
    </w:p>
  </w:footnote>
  <w:footnote w:id="31">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99.</w:t>
      </w:r>
    </w:p>
  </w:footnote>
  <w:footnote w:id="32">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المرجع السابق، ص 99.</w:t>
      </w:r>
    </w:p>
  </w:footnote>
  <w:footnote w:id="33">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دينيس سلاتر </w:t>
      </w:r>
      <w:r>
        <w:rPr>
          <w:b w:val="0"/>
          <w:bCs w:val="0"/>
          <w:sz w:val="24"/>
          <w:szCs w:val="26"/>
        </w:rPr>
        <w:t>Dennis Slater</w:t>
      </w:r>
      <w:r>
        <w:rPr>
          <w:rFonts w:hint="cs"/>
          <w:b w:val="0"/>
          <w:bCs w:val="0"/>
          <w:sz w:val="24"/>
          <w:szCs w:val="26"/>
          <w:rtl/>
        </w:rPr>
        <w:t xml:space="preserve">، تخزين مرئى تجربة متحف </w:t>
      </w:r>
      <w:r>
        <w:rPr>
          <w:rFonts w:hint="cs"/>
          <w:b w:val="0"/>
          <w:bCs w:val="0"/>
          <w:sz w:val="24"/>
          <w:rtl/>
        </w:rPr>
        <w:t>جلينباو، مجلة المتحف الدولى، عدد 188، 1995، ص 13.</w:t>
      </w:r>
    </w:p>
  </w:footnote>
  <w:footnote w:id="34">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المرجع السابق، ص 13، 14.</w:t>
      </w:r>
      <w:r>
        <w:rPr>
          <w:rFonts w:hint="cs"/>
          <w:b w:val="0"/>
          <w:bCs w:val="0"/>
          <w:rtl/>
        </w:rPr>
        <w:t xml:space="preserve"> </w:t>
      </w:r>
    </w:p>
  </w:footnote>
  <w:footnote w:id="35">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نانسى هانسون، متاحف أرض اللوتس، مجلة المتحف، عدد 174، 1992، مقاله عن مدينة ومتاحفها فانكوفر، ص 36، 38.</w:t>
      </w:r>
    </w:p>
  </w:footnote>
  <w:footnote w:id="36">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هانز جوهانسون </w:t>
      </w:r>
      <w:r>
        <w:rPr>
          <w:b w:val="0"/>
          <w:bCs w:val="0"/>
          <w:sz w:val="24"/>
          <w:szCs w:val="26"/>
        </w:rPr>
        <w:t>Hans Johansson</w:t>
      </w:r>
      <w:r>
        <w:rPr>
          <w:rFonts w:hint="cs"/>
          <w:b w:val="0"/>
          <w:bCs w:val="0"/>
          <w:sz w:val="24"/>
          <w:szCs w:val="26"/>
          <w:rtl/>
        </w:rPr>
        <w:t xml:space="preserve">، بونيا لسون </w:t>
      </w:r>
      <w:proofErr w:type="spellStart"/>
      <w:r>
        <w:rPr>
          <w:b w:val="0"/>
          <w:bCs w:val="0"/>
          <w:sz w:val="24"/>
          <w:szCs w:val="26"/>
        </w:rPr>
        <w:t>Bonilson</w:t>
      </w:r>
      <w:proofErr w:type="spellEnd"/>
      <w:r>
        <w:rPr>
          <w:rFonts w:hint="cs"/>
          <w:b w:val="0"/>
          <w:bCs w:val="0"/>
          <w:sz w:val="24"/>
          <w:szCs w:val="26"/>
          <w:rtl/>
        </w:rPr>
        <w:t>، مجلة المتحف الدولى، العدد 160، 1988، ص30، المعلومات المتحفية وتقنيات اتصالات.</w:t>
      </w:r>
    </w:p>
  </w:footnote>
  <w:footnote w:id="37">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محمد عبد الله على معروف، مرجع سابق، ص 165.</w:t>
      </w:r>
    </w:p>
  </w:footnote>
  <w:footnote w:id="38">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على ناصر النقشبندى، مجلة المتحف العربى، العدد الأول، ص24.</w:t>
      </w:r>
    </w:p>
  </w:footnote>
  <w:footnote w:id="39">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على ناصر النقشبندى، المرجع السابق، ص 24.</w:t>
      </w:r>
    </w:p>
  </w:footnote>
  <w:footnote w:id="40">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بول كورمانز، دليل تنظيم المتاحف، ص 152، 153.</w:t>
      </w:r>
    </w:p>
  </w:footnote>
  <w:footnote w:id="41">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بول كورمانز، المرجع السابق، ص 154.</w:t>
      </w:r>
    </w:p>
  </w:footnote>
  <w:footnote w:id="42">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على السيد ناصر النقشبندى، مجلة المتحف العربى، المرجع السابق، ص 29.</w:t>
      </w:r>
    </w:p>
  </w:footnote>
  <w:footnote w:id="43">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هــ دايفكو، المرجع السابق، ص 193.</w:t>
      </w:r>
    </w:p>
  </w:footnote>
  <w:footnote w:id="44">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على السيد ناصر النقشبندى، المرجع السابق، ص 30.</w:t>
      </w:r>
    </w:p>
  </w:footnote>
  <w:footnote w:id="45">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المرجع السابق، ص 35.</w:t>
      </w:r>
    </w:p>
  </w:footnote>
  <w:footnote w:id="46">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دايفوكو، دليل تنظيم المتاحف، المقتنيات العناية بها وتخزينها، ص 193.</w:t>
      </w:r>
    </w:p>
  </w:footnote>
  <w:footnote w:id="47">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)هـ دايفوكو، المرجع السابق، ص 193.</w:t>
      </w:r>
    </w:p>
  </w:footnote>
  <w:footnote w:id="48">
    <w:p w:rsidR="00E43EEB" w:rsidRDefault="00E43EEB" w:rsidP="00E43EEB">
      <w:pPr>
        <w:pStyle w:val="FootnoteText"/>
        <w:ind w:left="1643" w:hanging="1643"/>
        <w:jc w:val="both"/>
        <w:rPr>
          <w:b w:val="0"/>
          <w:bCs w:val="0"/>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المرجع السابق، ص 192.</w:t>
      </w:r>
    </w:p>
  </w:footnote>
  <w:footnote w:id="49">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الكوارتر والظران بنوعية يستعمل لصناعة الأدوات عند الأقوام التى كانت تعزهم المعادن حيث تكون المعادن نادرة وعالية القيمة. هـ دايفكو، المرجع السابق، ص 195.</w:t>
      </w:r>
    </w:p>
  </w:footnote>
  <w:footnote w:id="50">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192.</w:t>
      </w:r>
    </w:p>
  </w:footnote>
  <w:footnote w:id="51">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رحاب مصطفى محمد، دراسة ميكروبية على معبد ابيدوس فى صعيد مصر، رسالة ماجستير، كلية العلوم بسوهاج، جامعة جنوب الوادى، 1997م، ص 3، 4.</w:t>
      </w:r>
    </w:p>
  </w:footnote>
  <w:footnote w:id="52">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بول كورمانز: دليل تنظيم المتاحف، ص 170.</w:t>
      </w:r>
    </w:p>
  </w:footnote>
  <w:footnote w:id="53">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192.</w:t>
      </w:r>
    </w:p>
  </w:footnote>
  <w:footnote w:id="54">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193.</w:t>
      </w:r>
    </w:p>
  </w:footnote>
  <w:footnote w:id="55">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المرجع السابق، ص 193.</w:t>
      </w:r>
    </w:p>
  </w:footnote>
  <w:footnote w:id="56">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بول كورمانز، المرجع السابق، ص 171.</w:t>
      </w:r>
    </w:p>
  </w:footnote>
  <w:footnote w:id="57">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193.</w:t>
      </w:r>
    </w:p>
  </w:footnote>
  <w:footnote w:id="58">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بول كورمانز، المرجع السابق، ص 171.</w:t>
      </w:r>
    </w:p>
  </w:footnote>
  <w:footnote w:id="59">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193.</w:t>
      </w:r>
    </w:p>
  </w:footnote>
  <w:footnote w:id="60">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على ناصر النقشبندى، المرجع السابق، ص 24.</w:t>
      </w:r>
    </w:p>
  </w:footnote>
  <w:footnote w:id="61">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تقرير مجلة المتحف الدولى، ترجمة سعاد الطويل، التكنولوجيا الجديدة تركز على الموميات، العدد 186.</w:t>
      </w:r>
    </w:p>
  </w:footnote>
  <w:footnote w:id="62">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ايزابيل الفارادو </w:t>
      </w:r>
      <w:r>
        <w:rPr>
          <w:b w:val="0"/>
          <w:bCs w:val="0"/>
          <w:sz w:val="24"/>
          <w:szCs w:val="26"/>
        </w:rPr>
        <w:t xml:space="preserve">Isabel </w:t>
      </w:r>
      <w:proofErr w:type="spellStart"/>
      <w:r>
        <w:rPr>
          <w:b w:val="0"/>
          <w:bCs w:val="0"/>
          <w:sz w:val="24"/>
          <w:szCs w:val="26"/>
        </w:rPr>
        <w:t>Alvarodo</w:t>
      </w:r>
      <w:proofErr w:type="spellEnd"/>
      <w:r>
        <w:rPr>
          <w:rFonts w:hint="cs"/>
          <w:b w:val="0"/>
          <w:bCs w:val="0"/>
          <w:sz w:val="24"/>
          <w:szCs w:val="26"/>
          <w:rtl/>
        </w:rPr>
        <w:t xml:space="preserve"> ترجمة محمد جلال عباس، المحافظة على الأزياء ملتقى العلم والفن، مجلة المتحف الدولى، العدد 179، 1973، ص 28.</w:t>
      </w:r>
    </w:p>
  </w:footnote>
  <w:footnote w:id="63">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xml:space="preserve">) اليزابيت آن كولمان </w:t>
      </w:r>
      <w:proofErr w:type="spellStart"/>
      <w:r>
        <w:rPr>
          <w:b w:val="0"/>
          <w:bCs w:val="0"/>
          <w:sz w:val="24"/>
          <w:szCs w:val="26"/>
        </w:rPr>
        <w:t>Alizbeth</w:t>
      </w:r>
      <w:proofErr w:type="spellEnd"/>
      <w:r>
        <w:rPr>
          <w:b w:val="0"/>
          <w:bCs w:val="0"/>
          <w:sz w:val="24"/>
          <w:szCs w:val="26"/>
        </w:rPr>
        <w:t xml:space="preserve"> Ann </w:t>
      </w:r>
      <w:proofErr w:type="spellStart"/>
      <w:r>
        <w:rPr>
          <w:b w:val="0"/>
          <w:bCs w:val="0"/>
          <w:sz w:val="24"/>
          <w:szCs w:val="26"/>
        </w:rPr>
        <w:t>Cdemon</w:t>
      </w:r>
      <w:proofErr w:type="spellEnd"/>
      <w:r>
        <w:rPr>
          <w:rFonts w:hint="cs"/>
          <w:b w:val="0"/>
          <w:bCs w:val="0"/>
          <w:sz w:val="24"/>
          <w:szCs w:val="26"/>
          <w:rtl/>
        </w:rPr>
        <w:t xml:space="preserve"> ترجمة د. شريف بهلول، الحفاظ على أردية الإنسان، مجلة المتحف الدولى، العدد 179، 1993، ص 7.</w:t>
      </w:r>
    </w:p>
  </w:footnote>
  <w:footnote w:id="64">
    <w:p w:rsidR="00E43EEB" w:rsidRDefault="00E43EEB" w:rsidP="00E43EEB">
      <w:pPr>
        <w:pStyle w:val="FootnoteText"/>
        <w:ind w:left="1643" w:hanging="1643"/>
        <w:jc w:val="both"/>
        <w:rPr>
          <w:rFonts w:hint="cs"/>
          <w:b w:val="0"/>
          <w:bCs w:val="0"/>
          <w:sz w:val="24"/>
          <w:szCs w:val="26"/>
          <w:rtl/>
          <w:lang w:bidi="ar-EG"/>
        </w:rPr>
      </w:pPr>
      <w:r>
        <w:rPr>
          <w:rFonts w:hint="cs"/>
          <w:b w:val="0"/>
          <w:bCs w:val="0"/>
          <w:sz w:val="24"/>
          <w:szCs w:val="26"/>
          <w:rtl/>
        </w:rPr>
        <w:t>(</w:t>
      </w:r>
      <w:r>
        <w:rPr>
          <w:rStyle w:val="FootnoteReference"/>
          <w:b w:val="0"/>
          <w:bCs w:val="0"/>
          <w:sz w:val="24"/>
          <w:szCs w:val="26"/>
          <w:vertAlign w:val="baseline"/>
          <w:rtl/>
        </w:rPr>
        <w:footnoteRef/>
      </w:r>
      <w:r>
        <w:rPr>
          <w:rFonts w:hint="cs"/>
          <w:b w:val="0"/>
          <w:bCs w:val="0"/>
          <w:sz w:val="24"/>
          <w:szCs w:val="26"/>
          <w:rtl/>
        </w:rPr>
        <w:t>) ياسين السيد زيدان، بحث عن علاج وصيانة قطع النسيج بالمتحف القبطى بالقاهرة، مجلة كلية آداب سوهاج، يونية 1994، ص 591، 592. نقلا عن:</w:t>
      </w:r>
    </w:p>
    <w:p w:rsidR="00E43EEB" w:rsidRDefault="00E43EEB" w:rsidP="00E43EEB">
      <w:pPr>
        <w:pStyle w:val="FootnoteText"/>
        <w:bidi w:val="0"/>
        <w:ind w:left="1643" w:hanging="1643"/>
        <w:jc w:val="both"/>
        <w:rPr>
          <w:rFonts w:hint="cs"/>
          <w:b w:val="0"/>
          <w:bCs w:val="0"/>
          <w:rtl/>
        </w:rPr>
      </w:pPr>
      <w:proofErr w:type="spellStart"/>
      <w:r>
        <w:rPr>
          <w:b w:val="0"/>
          <w:bCs w:val="0"/>
          <w:sz w:val="24"/>
          <w:szCs w:val="26"/>
        </w:rPr>
        <w:t>Shoushau</w:t>
      </w:r>
      <w:proofErr w:type="spellEnd"/>
      <w:r>
        <w:rPr>
          <w:b w:val="0"/>
          <w:bCs w:val="0"/>
          <w:sz w:val="24"/>
          <w:szCs w:val="26"/>
        </w:rPr>
        <w:t xml:space="preserve">, Investigation into the Effect of cleaning natural woven textiles by </w:t>
      </w:r>
      <w:proofErr w:type="gramStart"/>
      <w:r>
        <w:rPr>
          <w:b w:val="0"/>
          <w:bCs w:val="0"/>
          <w:sz w:val="24"/>
          <w:szCs w:val="26"/>
        </w:rPr>
        <w:t>Aqueous</w:t>
      </w:r>
      <w:proofErr w:type="gramEnd"/>
      <w:r>
        <w:rPr>
          <w:b w:val="0"/>
          <w:bCs w:val="0"/>
          <w:sz w:val="24"/>
          <w:szCs w:val="26"/>
        </w:rPr>
        <w:t xml:space="preserve"> immersion in the </w:t>
      </w:r>
      <w:proofErr w:type="spellStart"/>
      <w:r>
        <w:rPr>
          <w:b w:val="0"/>
          <w:bCs w:val="0"/>
          <w:sz w:val="24"/>
          <w:szCs w:val="26"/>
        </w:rPr>
        <w:t>triemial</w:t>
      </w:r>
      <w:proofErr w:type="spellEnd"/>
      <w:r>
        <w:rPr>
          <w:b w:val="0"/>
          <w:bCs w:val="0"/>
          <w:sz w:val="24"/>
          <w:szCs w:val="26"/>
        </w:rPr>
        <w:t xml:space="preserve"> </w:t>
      </w:r>
      <w:proofErr w:type="spellStart"/>
      <w:r>
        <w:rPr>
          <w:b w:val="0"/>
          <w:bCs w:val="0"/>
          <w:sz w:val="24"/>
          <w:szCs w:val="26"/>
        </w:rPr>
        <w:t>meeling</w:t>
      </w:r>
      <w:proofErr w:type="spellEnd"/>
      <w:r>
        <w:rPr>
          <w:b w:val="0"/>
          <w:bCs w:val="0"/>
          <w:sz w:val="24"/>
          <w:szCs w:val="26"/>
        </w:rPr>
        <w:t xml:space="preserve"> Dresden, Germany, Vol. 2, </w:t>
      </w:r>
      <w:proofErr w:type="spellStart"/>
      <w:r>
        <w:rPr>
          <w:b w:val="0"/>
          <w:bCs w:val="0"/>
          <w:sz w:val="24"/>
          <w:szCs w:val="26"/>
        </w:rPr>
        <w:t>Icom</w:t>
      </w:r>
      <w:proofErr w:type="spellEnd"/>
      <w:r>
        <w:rPr>
          <w:b w:val="0"/>
          <w:bCs w:val="0"/>
          <w:sz w:val="24"/>
          <w:szCs w:val="26"/>
        </w:rPr>
        <w:t xml:space="preserve"> 62, 31 August 1990.</w:t>
      </w:r>
    </w:p>
  </w:footnote>
  <w:footnote w:id="65">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ياسين السيد زيدان، علاج وصيانة قطع من النسيج القبطى، المرجع السابق، ص 595.</w:t>
      </w:r>
    </w:p>
  </w:footnote>
  <w:footnote w:id="66">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المرجع السابق، ص 596، 597.</w:t>
      </w:r>
    </w:p>
  </w:footnote>
  <w:footnote w:id="67">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برونو مولاجولى، دليل تنظيم المتاحف، ص 289.</w:t>
      </w:r>
    </w:p>
  </w:footnote>
  <w:footnote w:id="68">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ايزابيل الفارادو، مرجع سابق، ص 31.</w:t>
      </w:r>
    </w:p>
  </w:footnote>
  <w:footnote w:id="69">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انظر الرسالة، ص 84.</w:t>
      </w:r>
    </w:p>
  </w:footnote>
  <w:footnote w:id="70">
    <w:p w:rsidR="00E43EEB" w:rsidRDefault="00E43EEB" w:rsidP="00E43EEB">
      <w:pPr>
        <w:pStyle w:val="FootnoteText"/>
        <w:ind w:left="1643" w:hanging="1643"/>
        <w:jc w:val="both"/>
        <w:rPr>
          <w:rFonts w:hint="cs"/>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مارى هيلين بوكسا ، كتالوج تفاعلى بالكمبيوتر، مجلة المتحف الدولى، العدد 179، 1992، ص 33.</w:t>
      </w:r>
    </w:p>
  </w:footnote>
  <w:footnote w:id="71">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محمد عبد الله على معروف، السجاد الايرانى بين العلاج والترميم، رسالة ماجستير، قسم ترميم الاثار، كلية الآثار، جامعة القاهرة، 1996، ص 166.</w:t>
      </w:r>
    </w:p>
  </w:footnote>
  <w:footnote w:id="72">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محمد عبد الله على معروف، المرجع السابق، ص 165، 169.</w:t>
      </w:r>
    </w:p>
  </w:footnote>
  <w:footnote w:id="73">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دليل تنظيم المتاحف، ص 197.</w:t>
      </w:r>
    </w:p>
  </w:footnote>
  <w:footnote w:id="74">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المرجع السابق، ص 195، 196.</w:t>
      </w:r>
    </w:p>
  </w:footnote>
  <w:footnote w:id="75">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194، 196.</w:t>
      </w:r>
    </w:p>
  </w:footnote>
  <w:footnote w:id="76">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توجد اتجاهات حديثة لحفظ المخطوطات وصيانتها، راجع الفصل الرابع، مناهج العرض المتحفى من الرسالة.</w:t>
      </w:r>
    </w:p>
  </w:footnote>
  <w:footnote w:id="77">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هـ دايفكو، المرجع السابق، ص 194.</w:t>
      </w:r>
    </w:p>
  </w:footnote>
  <w:footnote w:id="78">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بول كورمانز: معمل مختبر، ص 172، 173.</w:t>
      </w:r>
    </w:p>
  </w:footnote>
  <w:footnote w:id="79">
    <w:p w:rsidR="00E43EEB" w:rsidRDefault="00E43EEB" w:rsidP="00E43EEB">
      <w:pPr>
        <w:pStyle w:val="FootnoteText"/>
        <w:ind w:left="1643" w:hanging="1643"/>
        <w:jc w:val="both"/>
        <w:rPr>
          <w:rFonts w:hint="cs"/>
          <w:b w:val="0"/>
          <w:bCs w:val="0"/>
          <w:rtl/>
        </w:rPr>
      </w:pPr>
      <w:r>
        <w:rPr>
          <w:rFonts w:hint="cs"/>
          <w:b w:val="0"/>
          <w:bCs w:val="0"/>
          <w:szCs w:val="26"/>
          <w:rtl/>
        </w:rPr>
        <w:t>(</w:t>
      </w:r>
      <w:r>
        <w:rPr>
          <w:rStyle w:val="FootnoteReference"/>
          <w:b w:val="0"/>
          <w:bCs w:val="0"/>
          <w:szCs w:val="26"/>
          <w:vertAlign w:val="baseline"/>
          <w:rtl/>
        </w:rPr>
        <w:footnoteRef/>
      </w:r>
      <w:r>
        <w:rPr>
          <w:rFonts w:hint="cs"/>
          <w:b w:val="0"/>
          <w:bCs w:val="0"/>
          <w:szCs w:val="26"/>
          <w:rtl/>
        </w:rPr>
        <w:t>) برونو مولاجولى، المرجع السابق، ص 289، 290.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89B"/>
    <w:multiLevelType w:val="singleLevel"/>
    <w:tmpl w:val="893E7F72"/>
    <w:lvl w:ilvl="0">
      <w:start w:val="1"/>
      <w:numFmt w:val="decimal"/>
      <w:lvlText w:val="%1-"/>
      <w:legacy w:legacy="1" w:legacySpace="0" w:legacyIndent="283"/>
      <w:lvlJc w:val="center"/>
      <w:pPr>
        <w:ind w:left="283" w:hanging="283"/>
      </w:pPr>
    </w:lvl>
  </w:abstractNum>
  <w:abstractNum w:abstractNumId="1">
    <w:nsid w:val="0A366DD5"/>
    <w:multiLevelType w:val="singleLevel"/>
    <w:tmpl w:val="893E7F72"/>
    <w:lvl w:ilvl="0">
      <w:start w:val="1"/>
      <w:numFmt w:val="decimal"/>
      <w:lvlText w:val="%1-"/>
      <w:legacy w:legacy="1" w:legacySpace="0" w:legacyIndent="283"/>
      <w:lvlJc w:val="center"/>
      <w:pPr>
        <w:ind w:left="283" w:hanging="283"/>
      </w:pPr>
    </w:lvl>
  </w:abstractNum>
  <w:abstractNum w:abstractNumId="2">
    <w:nsid w:val="30085DCF"/>
    <w:multiLevelType w:val="singleLevel"/>
    <w:tmpl w:val="893E7F72"/>
    <w:lvl w:ilvl="0">
      <w:start w:val="1"/>
      <w:numFmt w:val="decimal"/>
      <w:lvlText w:val="%1-"/>
      <w:legacy w:legacy="1" w:legacySpace="0" w:legacyIndent="283"/>
      <w:lvlJc w:val="center"/>
      <w:pPr>
        <w:ind w:left="283" w:hanging="283"/>
      </w:pPr>
    </w:lvl>
  </w:abstractNum>
  <w:abstractNum w:abstractNumId="3">
    <w:nsid w:val="53357115"/>
    <w:multiLevelType w:val="singleLevel"/>
    <w:tmpl w:val="893E7F72"/>
    <w:lvl w:ilvl="0">
      <w:start w:val="1"/>
      <w:numFmt w:val="decimal"/>
      <w:lvlText w:val="%1-"/>
      <w:legacy w:legacy="1" w:legacySpace="0" w:legacyIndent="283"/>
      <w:lvlJc w:val="center"/>
      <w:pPr>
        <w:ind w:left="283" w:hanging="283"/>
      </w:pPr>
    </w:lvl>
  </w:abstractNum>
  <w:abstractNum w:abstractNumId="4">
    <w:nsid w:val="65EA0070"/>
    <w:multiLevelType w:val="singleLevel"/>
    <w:tmpl w:val="893E7F72"/>
    <w:lvl w:ilvl="0">
      <w:start w:val="1"/>
      <w:numFmt w:val="decimal"/>
      <w:lvlText w:val="%1-"/>
      <w:legacy w:legacy="1" w:legacySpace="0" w:legacyIndent="283"/>
      <w:lvlJc w:val="center"/>
      <w:pPr>
        <w:ind w:left="283" w:hanging="283"/>
      </w:pPr>
    </w:lvl>
  </w:abstractNum>
  <w:num w:numId="1">
    <w:abstractNumId w:val="0"/>
    <w:lvlOverride w:ilvl="0">
      <w:startOverride w:val="1"/>
    </w:lvlOverride>
  </w:num>
  <w:num w:numId="2">
    <w:abstractNumId w:val="4"/>
    <w:lvlOverride w:ilvl="0">
      <w:startOverride w:val="1"/>
    </w:lvlOverride>
  </w:num>
  <w:num w:numId="3">
    <w:abstractNumId w:val="3"/>
    <w:lvlOverride w:ilvl="0">
      <w:startOverride w:val="1"/>
    </w:lvlOverride>
  </w:num>
  <w:num w:numId="4">
    <w:abstractNumId w:val="2"/>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A6A"/>
    <w:rsid w:val="00047A01"/>
    <w:rsid w:val="00201889"/>
    <w:rsid w:val="00482DC2"/>
    <w:rsid w:val="00572BE9"/>
    <w:rsid w:val="005B2FF2"/>
    <w:rsid w:val="006A6A1B"/>
    <w:rsid w:val="006D432A"/>
    <w:rsid w:val="00722D9F"/>
    <w:rsid w:val="008B1440"/>
    <w:rsid w:val="00C556E0"/>
    <w:rsid w:val="00E43EEB"/>
    <w:rsid w:val="00FD6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B2FF2"/>
    <w:pPr>
      <w:overflowPunct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FootnoteTextChar">
    <w:name w:val="Footnote Text Char"/>
    <w:basedOn w:val="DefaultParagraphFont"/>
    <w:link w:val="FootnoteText"/>
    <w:semiHidden/>
    <w:rsid w:val="005B2FF2"/>
    <w:rPr>
      <w:rFonts w:ascii="Times New Roman" w:eastAsia="Times New Roman" w:hAnsi="Times New Roman" w:cs="Times New Roman"/>
      <w:b/>
      <w:bCs/>
      <w:sz w:val="20"/>
      <w:szCs w:val="24"/>
    </w:rPr>
  </w:style>
  <w:style w:type="character" w:styleId="FootnoteReference">
    <w:name w:val="footnote reference"/>
    <w:basedOn w:val="DefaultParagraphFont"/>
    <w:semiHidden/>
    <w:unhideWhenUsed/>
    <w:rsid w:val="005B2F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B2FF2"/>
    <w:pPr>
      <w:overflowPunct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FootnoteTextChar">
    <w:name w:val="Footnote Text Char"/>
    <w:basedOn w:val="DefaultParagraphFont"/>
    <w:link w:val="FootnoteText"/>
    <w:semiHidden/>
    <w:rsid w:val="005B2FF2"/>
    <w:rPr>
      <w:rFonts w:ascii="Times New Roman" w:eastAsia="Times New Roman" w:hAnsi="Times New Roman" w:cs="Times New Roman"/>
      <w:b/>
      <w:bCs/>
      <w:sz w:val="20"/>
      <w:szCs w:val="24"/>
    </w:rPr>
  </w:style>
  <w:style w:type="character" w:styleId="FootnoteReference">
    <w:name w:val="footnote reference"/>
    <w:basedOn w:val="DefaultParagraphFont"/>
    <w:semiHidden/>
    <w:unhideWhenUsed/>
    <w:rsid w:val="005B2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38513">
      <w:bodyDiv w:val="1"/>
      <w:marLeft w:val="0"/>
      <w:marRight w:val="0"/>
      <w:marTop w:val="0"/>
      <w:marBottom w:val="0"/>
      <w:divBdr>
        <w:top w:val="none" w:sz="0" w:space="0" w:color="auto"/>
        <w:left w:val="none" w:sz="0" w:space="0" w:color="auto"/>
        <w:bottom w:val="none" w:sz="0" w:space="0" w:color="auto"/>
        <w:right w:val="none" w:sz="0" w:space="0" w:color="auto"/>
      </w:divBdr>
    </w:div>
    <w:div w:id="917328028">
      <w:bodyDiv w:val="1"/>
      <w:marLeft w:val="0"/>
      <w:marRight w:val="0"/>
      <w:marTop w:val="0"/>
      <w:marBottom w:val="0"/>
      <w:divBdr>
        <w:top w:val="none" w:sz="0" w:space="0" w:color="auto"/>
        <w:left w:val="none" w:sz="0" w:space="0" w:color="auto"/>
        <w:bottom w:val="none" w:sz="0" w:space="0" w:color="auto"/>
        <w:right w:val="none" w:sz="0" w:space="0" w:color="auto"/>
      </w:divBdr>
    </w:div>
    <w:div w:id="1135564829">
      <w:bodyDiv w:val="1"/>
      <w:marLeft w:val="0"/>
      <w:marRight w:val="0"/>
      <w:marTop w:val="0"/>
      <w:marBottom w:val="0"/>
      <w:divBdr>
        <w:top w:val="none" w:sz="0" w:space="0" w:color="auto"/>
        <w:left w:val="none" w:sz="0" w:space="0" w:color="auto"/>
        <w:bottom w:val="none" w:sz="0" w:space="0" w:color="auto"/>
        <w:right w:val="none" w:sz="0" w:space="0" w:color="auto"/>
      </w:divBdr>
    </w:div>
    <w:div w:id="1399665845">
      <w:bodyDiv w:val="1"/>
      <w:marLeft w:val="0"/>
      <w:marRight w:val="0"/>
      <w:marTop w:val="0"/>
      <w:marBottom w:val="0"/>
      <w:divBdr>
        <w:top w:val="none" w:sz="0" w:space="0" w:color="auto"/>
        <w:left w:val="none" w:sz="0" w:space="0" w:color="auto"/>
        <w:bottom w:val="none" w:sz="0" w:space="0" w:color="auto"/>
        <w:right w:val="none" w:sz="0" w:space="0" w:color="auto"/>
      </w:divBdr>
    </w:div>
    <w:div w:id="1511093983">
      <w:bodyDiv w:val="1"/>
      <w:marLeft w:val="0"/>
      <w:marRight w:val="0"/>
      <w:marTop w:val="0"/>
      <w:marBottom w:val="0"/>
      <w:divBdr>
        <w:top w:val="none" w:sz="0" w:space="0" w:color="auto"/>
        <w:left w:val="none" w:sz="0" w:space="0" w:color="auto"/>
        <w:bottom w:val="none" w:sz="0" w:space="0" w:color="auto"/>
        <w:right w:val="none" w:sz="0" w:space="0" w:color="auto"/>
      </w:divBdr>
    </w:div>
    <w:div w:id="1720130496">
      <w:bodyDiv w:val="1"/>
      <w:marLeft w:val="0"/>
      <w:marRight w:val="0"/>
      <w:marTop w:val="0"/>
      <w:marBottom w:val="0"/>
      <w:divBdr>
        <w:top w:val="none" w:sz="0" w:space="0" w:color="auto"/>
        <w:left w:val="none" w:sz="0" w:space="0" w:color="auto"/>
        <w:bottom w:val="none" w:sz="0" w:space="0" w:color="auto"/>
        <w:right w:val="none" w:sz="0" w:space="0" w:color="auto"/>
      </w:divBdr>
    </w:div>
    <w:div w:id="18788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6821</Words>
  <Characters>38883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2020-03-24T06:40:00Z</dcterms:created>
  <dcterms:modified xsi:type="dcterms:W3CDTF">2020-03-24T06:40:00Z</dcterms:modified>
</cp:coreProperties>
</file>